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06F5" w14:textId="08CC2530" w:rsidR="00817AF7" w:rsidRDefault="00817AF7">
      <w:pPr>
        <w:pStyle w:val="Default"/>
        <w:widowControl/>
        <w:spacing w:after="240" w:line="240" w:lineRule="auto"/>
        <w:jc w:val="center"/>
        <w:rPr>
          <w:b/>
          <w:bCs/>
          <w:color w:val="003200"/>
          <w:sz w:val="32"/>
          <w:szCs w:val="32"/>
        </w:rPr>
      </w:pPr>
      <w:r>
        <w:rPr>
          <w:rFonts w:ascii="Times New Roman" w:hAnsi="Times New Roman" w:cs="Times New Roman"/>
          <w:noProof/>
          <w:color w:val="auto"/>
          <w:kern w:val="0"/>
        </w:rPr>
        <w:drawing>
          <wp:anchor distT="36576" distB="36576" distL="36576" distR="36576" simplePos="0" relativeHeight="251656704" behindDoc="0" locked="0" layoutInCell="1" allowOverlap="1" wp14:anchorId="041B0250" wp14:editId="515CE695">
            <wp:simplePos x="0" y="0"/>
            <wp:positionH relativeFrom="column">
              <wp:posOffset>4872355</wp:posOffset>
            </wp:positionH>
            <wp:positionV relativeFrom="paragraph">
              <wp:posOffset>-410845</wp:posOffset>
            </wp:positionV>
            <wp:extent cx="1560830" cy="457200"/>
            <wp:effectExtent l="0" t="0" r="1270" b="0"/>
            <wp:wrapNone/>
            <wp:docPr id="1" name="Picture 1" descr="New Mexico AgrAbility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Mexico AgrAbility Projec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0830"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rPr>
        <w:drawing>
          <wp:anchor distT="36576" distB="36576" distL="36576" distR="36576" simplePos="0" relativeHeight="251657728" behindDoc="0" locked="0" layoutInCell="1" allowOverlap="1" wp14:anchorId="12A5F7AA" wp14:editId="38795309">
            <wp:simplePos x="0" y="0"/>
            <wp:positionH relativeFrom="column">
              <wp:posOffset>2832735</wp:posOffset>
            </wp:positionH>
            <wp:positionV relativeFrom="paragraph">
              <wp:posOffset>-553085</wp:posOffset>
            </wp:positionV>
            <wp:extent cx="670560" cy="731520"/>
            <wp:effectExtent l="0" t="0" r="0" b="0"/>
            <wp:wrapNone/>
            <wp:docPr id="5" name="Picture 5" descr="SI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IP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731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rPr>
        <w:drawing>
          <wp:anchor distT="36576" distB="36576" distL="36576" distR="36576" simplePos="0" relativeHeight="251658752" behindDoc="0" locked="0" layoutInCell="1" allowOverlap="1" wp14:anchorId="6F650CB9" wp14:editId="148B6135">
            <wp:simplePos x="0" y="0"/>
            <wp:positionH relativeFrom="column">
              <wp:posOffset>-114300</wp:posOffset>
            </wp:positionH>
            <wp:positionV relativeFrom="paragraph">
              <wp:posOffset>-365125</wp:posOffset>
            </wp:positionV>
            <wp:extent cx="1572895" cy="420370"/>
            <wp:effectExtent l="0" t="0" r="8255" b="0"/>
            <wp:wrapNone/>
            <wp:docPr id="6" name="Picture 6" descr="National Agr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tional AgrAbil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420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F7EF920" w14:textId="5964789D" w:rsidR="009939E6" w:rsidRDefault="009939E6">
      <w:pPr>
        <w:pStyle w:val="Default"/>
        <w:widowControl/>
        <w:spacing w:after="240" w:line="240" w:lineRule="auto"/>
        <w:jc w:val="center"/>
        <w:rPr>
          <w:b/>
          <w:bCs/>
          <w:color w:val="C00000"/>
          <w:sz w:val="32"/>
          <w:szCs w:val="32"/>
        </w:rPr>
      </w:pPr>
      <w:r>
        <w:rPr>
          <w:b/>
          <w:bCs/>
          <w:color w:val="003200"/>
          <w:sz w:val="32"/>
          <w:szCs w:val="32"/>
        </w:rPr>
        <w:t xml:space="preserve">Join us for a </w:t>
      </w:r>
      <w:r>
        <w:rPr>
          <w:b/>
          <w:bCs/>
          <w:color w:val="C00000"/>
          <w:sz w:val="32"/>
          <w:szCs w:val="32"/>
        </w:rPr>
        <w:t xml:space="preserve">FREE! </w:t>
      </w:r>
      <w:r>
        <w:rPr>
          <w:b/>
          <w:bCs/>
          <w:color w:val="003200"/>
          <w:sz w:val="32"/>
          <w:szCs w:val="32"/>
        </w:rPr>
        <w:t xml:space="preserve">Regional AgrAbility Event </w:t>
      </w:r>
    </w:p>
    <w:p w14:paraId="552832AA" w14:textId="2F2DA884" w:rsidR="009939E6" w:rsidRDefault="009939E6">
      <w:pPr>
        <w:pStyle w:val="Default"/>
        <w:widowControl/>
        <w:tabs>
          <w:tab w:val="left" w:pos="1440"/>
        </w:tabs>
        <w:spacing w:line="276" w:lineRule="auto"/>
        <w:rPr>
          <w:b/>
          <w:bCs/>
        </w:rPr>
      </w:pPr>
      <w:r>
        <w:rPr>
          <w:b/>
          <w:bCs/>
        </w:rPr>
        <w:t xml:space="preserve">WHAT: </w:t>
      </w:r>
      <w:r>
        <w:rPr>
          <w:b/>
          <w:bCs/>
        </w:rPr>
        <w:tab/>
      </w:r>
      <w:r w:rsidR="005E60AD">
        <w:rPr>
          <w:b/>
          <w:bCs/>
        </w:rPr>
        <w:t xml:space="preserve">1994 SIPI </w:t>
      </w:r>
      <w:r w:rsidR="006773B7">
        <w:rPr>
          <w:b/>
          <w:bCs/>
        </w:rPr>
        <w:t>/ AgrAbility Project Regional Workshop</w:t>
      </w:r>
    </w:p>
    <w:p w14:paraId="022C8F22" w14:textId="77777777" w:rsidR="009939E6" w:rsidRDefault="009939E6">
      <w:pPr>
        <w:pStyle w:val="Default"/>
        <w:widowControl/>
        <w:tabs>
          <w:tab w:val="left" w:pos="1440"/>
        </w:tabs>
        <w:spacing w:line="276" w:lineRule="auto"/>
        <w:rPr>
          <w:b/>
          <w:bCs/>
        </w:rPr>
      </w:pPr>
      <w:r>
        <w:rPr>
          <w:b/>
          <w:bCs/>
        </w:rPr>
        <w:t>WHEN:</w:t>
      </w:r>
      <w:r>
        <w:rPr>
          <w:b/>
          <w:bCs/>
        </w:rPr>
        <w:tab/>
        <w:t>Sept. 27 &amp; 28, 2022</w:t>
      </w:r>
    </w:p>
    <w:p w14:paraId="027BC9FF" w14:textId="77777777" w:rsidR="009939E6" w:rsidRDefault="009939E6">
      <w:pPr>
        <w:pStyle w:val="Default"/>
        <w:widowControl/>
        <w:tabs>
          <w:tab w:val="left" w:pos="1440"/>
        </w:tabs>
        <w:spacing w:line="276" w:lineRule="auto"/>
        <w:rPr>
          <w:b/>
          <w:bCs/>
        </w:rPr>
      </w:pPr>
      <w:r>
        <w:rPr>
          <w:b/>
          <w:bCs/>
        </w:rPr>
        <w:t xml:space="preserve">WHERE: </w:t>
      </w:r>
      <w:r>
        <w:rPr>
          <w:b/>
          <w:bCs/>
        </w:rPr>
        <w:tab/>
        <w:t>Southwestern Indian Polytechnic Institute (SIPI)</w:t>
      </w:r>
    </w:p>
    <w:p w14:paraId="6200E96B" w14:textId="77777777" w:rsidR="009939E6" w:rsidRDefault="009939E6">
      <w:pPr>
        <w:pStyle w:val="Default"/>
        <w:widowControl/>
        <w:tabs>
          <w:tab w:val="left" w:pos="1440"/>
        </w:tabs>
        <w:spacing w:after="240" w:line="276" w:lineRule="auto"/>
        <w:rPr>
          <w:b/>
          <w:bCs/>
        </w:rPr>
      </w:pPr>
      <w:r>
        <w:rPr>
          <w:b/>
          <w:bCs/>
        </w:rPr>
        <w:tab/>
        <w:t>9169 Coors Blvd NW. Albuquerque, NM 87120</w:t>
      </w:r>
    </w:p>
    <w:p w14:paraId="58079E08" w14:textId="77777777" w:rsidR="009939E6" w:rsidRDefault="009939E6">
      <w:pPr>
        <w:pStyle w:val="Default"/>
        <w:widowControl/>
        <w:tabs>
          <w:tab w:val="left" w:pos="1440"/>
        </w:tabs>
        <w:spacing w:line="276" w:lineRule="auto"/>
        <w:jc w:val="center"/>
      </w:pPr>
      <w:r>
        <w:t xml:space="preserve">The event is </w:t>
      </w:r>
      <w:r>
        <w:rPr>
          <w:b/>
          <w:bCs/>
        </w:rPr>
        <w:t>free</w:t>
      </w:r>
      <w:r>
        <w:t xml:space="preserve">. You </w:t>
      </w:r>
      <w:r>
        <w:rPr>
          <w:b/>
          <w:bCs/>
        </w:rPr>
        <w:t>must register</w:t>
      </w:r>
      <w:r>
        <w:t xml:space="preserve"> to attend.</w:t>
      </w:r>
    </w:p>
    <w:p w14:paraId="37468E3F" w14:textId="77777777" w:rsidR="009939E6" w:rsidRDefault="009939E6">
      <w:pPr>
        <w:pStyle w:val="Default"/>
        <w:widowControl/>
        <w:tabs>
          <w:tab w:val="left" w:pos="1440"/>
        </w:tabs>
        <w:spacing w:line="276" w:lineRule="auto"/>
        <w:jc w:val="center"/>
      </w:pPr>
      <w:r>
        <w:t>Meals provided with registration.</w:t>
      </w:r>
    </w:p>
    <w:p w14:paraId="28CBCB99" w14:textId="30D81584" w:rsidR="009939E6" w:rsidRDefault="009939E6">
      <w:pPr>
        <w:pStyle w:val="Default"/>
        <w:widowControl/>
        <w:tabs>
          <w:tab w:val="left" w:pos="1440"/>
        </w:tabs>
        <w:spacing w:line="276" w:lineRule="auto"/>
        <w:jc w:val="center"/>
      </w:pPr>
      <w:r>
        <w:t>Lodging not inclu</w:t>
      </w:r>
      <w:r w:rsidR="003A1268">
        <w:t>ded (Some exceptions do apply. Please see below*)</w:t>
      </w:r>
    </w:p>
    <w:p w14:paraId="2D4E75B7" w14:textId="77777777" w:rsidR="009939E6" w:rsidRDefault="009939E6">
      <w:pPr>
        <w:pStyle w:val="Default"/>
        <w:widowControl/>
        <w:tabs>
          <w:tab w:val="left" w:pos="1440"/>
        </w:tabs>
        <w:spacing w:line="276" w:lineRule="auto"/>
        <w:jc w:val="center"/>
      </w:pPr>
      <w:r>
        <w:t xml:space="preserve">Registration Deadline: </w:t>
      </w:r>
      <w:r>
        <w:rPr>
          <w:b/>
          <w:bCs/>
        </w:rPr>
        <w:t>Monday, Sept. 19, 2022</w:t>
      </w:r>
    </w:p>
    <w:p w14:paraId="13066E00" w14:textId="140DDE6D" w:rsidR="00005DAB" w:rsidRDefault="00814D10" w:rsidP="00005DAB">
      <w:pPr>
        <w:pStyle w:val="Default"/>
        <w:widowControl/>
        <w:tabs>
          <w:tab w:val="left" w:pos="1440"/>
        </w:tabs>
        <w:spacing w:after="240" w:line="276" w:lineRule="auto"/>
        <w:jc w:val="center"/>
      </w:pPr>
      <w:r>
        <w:t xml:space="preserve">Register Here: </w:t>
      </w:r>
      <w:hyperlink r:id="rId10" w:history="1">
        <w:r w:rsidR="00005DAB" w:rsidRPr="00005DAB">
          <w:rPr>
            <w:rStyle w:val="Hyperlink"/>
          </w:rPr>
          <w:t>https://rsvp.nmsu.edu/rsvp/agrability22</w:t>
        </w:r>
      </w:hyperlink>
    </w:p>
    <w:p w14:paraId="38F7960E" w14:textId="581404BB" w:rsidR="009939E6" w:rsidRDefault="009939E6">
      <w:pPr>
        <w:pStyle w:val="Default"/>
        <w:widowControl/>
        <w:tabs>
          <w:tab w:val="left" w:pos="1440"/>
        </w:tabs>
        <w:spacing w:after="240" w:line="276" w:lineRule="auto"/>
      </w:pPr>
      <w:r>
        <w:t>This event is open to</w:t>
      </w:r>
      <w:r w:rsidR="0004725B">
        <w:t xml:space="preserve"> everyone, especially</w:t>
      </w:r>
      <w:r>
        <w:t xml:space="preserve"> farmers and ranchers with disabilities as well as those who support them. Hosted on the SIPI campus, this event is an effort to enhance the relationships between the AgrAbility Project and the 1994 land grant institutions. Presentations are focused on how existing, new, and prospective tribal farmer</w:t>
      </w:r>
      <w:r w:rsidR="0004725B">
        <w:t>s/</w:t>
      </w:r>
      <w:r w:rsidR="006773B7">
        <w:t>ranchers</w:t>
      </w:r>
      <w:r>
        <w:t xml:space="preserve"> </w:t>
      </w:r>
      <w:r w:rsidR="0004725B">
        <w:t xml:space="preserve">and others </w:t>
      </w:r>
      <w:r>
        <w:t>with disabilities and other functional limitations can remain or become successful in small scale farming and gardening.</w:t>
      </w:r>
    </w:p>
    <w:p w14:paraId="0D445E7F" w14:textId="5FCBC1D9" w:rsidR="009939E6" w:rsidRDefault="009939E6">
      <w:pPr>
        <w:pStyle w:val="Default"/>
        <w:widowControl/>
        <w:tabs>
          <w:tab w:val="left" w:pos="1440"/>
        </w:tabs>
        <w:spacing w:line="276" w:lineRule="auto"/>
      </w:pPr>
      <w:r>
        <w:t xml:space="preserve">Join us to learn about the USDA AgrAbility project. The </w:t>
      </w:r>
      <w:r w:rsidR="006773B7">
        <w:t xml:space="preserve">attached </w:t>
      </w:r>
      <w:r>
        <w:t xml:space="preserve">agenda includes physical rehabilitation issues of farmers and ranchers, microscale farming, adaptive tools and technology, and worksite assessment. </w:t>
      </w:r>
    </w:p>
    <w:p w14:paraId="12E9E596" w14:textId="77777777" w:rsidR="009939E6" w:rsidRDefault="009939E6">
      <w:pPr>
        <w:pStyle w:val="Default"/>
        <w:widowControl/>
        <w:tabs>
          <w:tab w:val="left" w:pos="1440"/>
        </w:tabs>
        <w:spacing w:line="276" w:lineRule="auto"/>
        <w:ind w:left="720"/>
      </w:pPr>
      <w:r>
        <w:rPr>
          <w:b/>
          <w:bCs/>
        </w:rPr>
        <w:t>Day 1</w:t>
      </w:r>
      <w:r>
        <w:t xml:space="preserve"> offers an introduction to AgrAbility and Assistive Technology. </w:t>
      </w:r>
    </w:p>
    <w:p w14:paraId="32196EDB" w14:textId="77777777" w:rsidR="009939E6" w:rsidRDefault="009939E6">
      <w:pPr>
        <w:pStyle w:val="Default"/>
        <w:widowControl/>
        <w:tabs>
          <w:tab w:val="left" w:pos="1440"/>
        </w:tabs>
        <w:spacing w:after="240" w:line="276" w:lineRule="auto"/>
        <w:ind w:left="720"/>
      </w:pPr>
      <w:r>
        <w:rPr>
          <w:b/>
          <w:bCs/>
        </w:rPr>
        <w:t>Day 2</w:t>
      </w:r>
      <w:r>
        <w:t xml:space="preserve"> features a Farmer Panel and presentations from multiple NM resource providers.</w:t>
      </w:r>
    </w:p>
    <w:p w14:paraId="6C34E669" w14:textId="392EAF8B" w:rsidR="009939E6" w:rsidRDefault="009939E6" w:rsidP="0004725B">
      <w:pPr>
        <w:pStyle w:val="Default"/>
        <w:widowControl/>
        <w:spacing w:after="240" w:line="276" w:lineRule="auto"/>
        <w:rPr>
          <w:color w:val="003200"/>
          <w:sz w:val="22"/>
          <w:szCs w:val="22"/>
        </w:rPr>
      </w:pPr>
      <w:r>
        <w:rPr>
          <w:b/>
          <w:bCs/>
          <w:color w:val="003200"/>
          <w:sz w:val="22"/>
          <w:szCs w:val="22"/>
        </w:rPr>
        <w:t>National AgrAbility Project</w:t>
      </w:r>
      <w:r>
        <w:rPr>
          <w:color w:val="003200"/>
          <w:sz w:val="22"/>
          <w:szCs w:val="22"/>
        </w:rPr>
        <w:t xml:space="preserve">, sponsored by the USDA, </w:t>
      </w:r>
      <w:proofErr w:type="gramStart"/>
      <w:r>
        <w:rPr>
          <w:color w:val="003200"/>
          <w:sz w:val="22"/>
          <w:szCs w:val="22"/>
        </w:rPr>
        <w:t>provides assistance to</w:t>
      </w:r>
      <w:proofErr w:type="gramEnd"/>
      <w:r>
        <w:rPr>
          <w:color w:val="003200"/>
          <w:sz w:val="22"/>
          <w:szCs w:val="22"/>
        </w:rPr>
        <w:t xml:space="preserve"> farmers, ranchers, other agricultural workers, and farm family members impacted by disability, illness, or chronic conditions. AgrAbility is funded through a competitive grant process </w:t>
      </w:r>
      <w:proofErr w:type="gramStart"/>
      <w:r>
        <w:rPr>
          <w:color w:val="003200"/>
          <w:sz w:val="22"/>
          <w:szCs w:val="22"/>
        </w:rPr>
        <w:t>establishing</w:t>
      </w:r>
      <w:proofErr w:type="gramEnd"/>
      <w:r>
        <w:rPr>
          <w:color w:val="003200"/>
          <w:sz w:val="22"/>
          <w:szCs w:val="22"/>
        </w:rPr>
        <w:t xml:space="preserve"> one National Project and multiple State/ Regional Projects (currently serving 21 states). Each state project involves a collaborative partnership between land grant universities and various non-profit disability services organizations. New Mexico AgrAbility Project is in cooperation with National AgrAbility Project, Mandy’s Farm (non-profit), New Mexico Technology Assistance Program, University of New Mexico Occupation Therapy Graduate Program and many other state, tribal, and regional organizations. National AgrAbility Project </w:t>
      </w:r>
      <w:r>
        <w:rPr>
          <w:color w:val="0000FF"/>
          <w:sz w:val="22"/>
          <w:szCs w:val="22"/>
        </w:rPr>
        <w:t>http://www.agrability.org/</w:t>
      </w:r>
    </w:p>
    <w:p w14:paraId="31F5DB51" w14:textId="77777777" w:rsidR="00D45AEC" w:rsidRDefault="009939E6" w:rsidP="00D45AEC">
      <w:pPr>
        <w:spacing w:after="0"/>
      </w:pPr>
      <w:r>
        <w:rPr>
          <w:sz w:val="22"/>
          <w:szCs w:val="22"/>
        </w:rPr>
        <w:t>Questions or more information</w:t>
      </w:r>
      <w:r>
        <w:t>: Chuck Baldwin</w:t>
      </w:r>
      <w:r w:rsidR="0004725B">
        <w:t>, 574-306-7329</w:t>
      </w:r>
      <w:r>
        <w:t xml:space="preserve"> </w:t>
      </w:r>
      <w:r>
        <w:rPr>
          <w:color w:val="085296"/>
          <w:u w:val="single"/>
        </w:rPr>
        <w:t>baldwi19@purdue.edu</w:t>
      </w:r>
      <w:r>
        <w:t xml:space="preserve">, </w:t>
      </w:r>
    </w:p>
    <w:p w14:paraId="53F48AC2" w14:textId="77777777" w:rsidR="00D45AEC" w:rsidRDefault="009939E6" w:rsidP="00D45AEC">
      <w:pPr>
        <w:spacing w:after="0"/>
      </w:pPr>
      <w:r>
        <w:t xml:space="preserve">Sonja </w:t>
      </w:r>
      <w:proofErr w:type="spellStart"/>
      <w:r>
        <w:t>Koukel</w:t>
      </w:r>
      <w:proofErr w:type="spellEnd"/>
      <w:r w:rsidR="0004725B">
        <w:t>, 575-646-3006</w:t>
      </w:r>
      <w:r w:rsidR="00D45AEC">
        <w:t xml:space="preserve"> </w:t>
      </w:r>
      <w:r>
        <w:rPr>
          <w:color w:val="085296"/>
          <w:u w:val="single"/>
        </w:rPr>
        <w:t>sdkoukel@nmsu.edu</w:t>
      </w:r>
      <w:r w:rsidR="0004725B">
        <w:rPr>
          <w:color w:val="085296"/>
          <w:u w:val="single"/>
        </w:rPr>
        <w:t xml:space="preserve">, </w:t>
      </w:r>
      <w:r>
        <w:t xml:space="preserve">Robert </w:t>
      </w:r>
      <w:proofErr w:type="spellStart"/>
      <w:r>
        <w:t>Hagevoort</w:t>
      </w:r>
      <w:proofErr w:type="spellEnd"/>
      <w:r w:rsidR="00D45AEC">
        <w:t xml:space="preserve"> 806-786-3421</w:t>
      </w:r>
      <w:r>
        <w:t xml:space="preserve"> </w:t>
      </w:r>
      <w:r>
        <w:rPr>
          <w:color w:val="085296"/>
          <w:u w:val="single"/>
        </w:rPr>
        <w:t>dairydoc@nmsu.edu</w:t>
      </w:r>
      <w:r>
        <w:t xml:space="preserve">, </w:t>
      </w:r>
    </w:p>
    <w:p w14:paraId="2C5D67FF" w14:textId="7395C6B2" w:rsidR="00831476" w:rsidRPr="00D45AEC" w:rsidRDefault="009939E6">
      <w:r>
        <w:t xml:space="preserve">Milford </w:t>
      </w:r>
      <w:proofErr w:type="spellStart"/>
      <w:r>
        <w:t>Muskett</w:t>
      </w:r>
      <w:proofErr w:type="spellEnd"/>
      <w:r>
        <w:t xml:space="preserve"> </w:t>
      </w:r>
      <w:r>
        <w:rPr>
          <w:color w:val="085296"/>
          <w:u w:val="single"/>
        </w:rPr>
        <w:t>milford.muskett@bie.edu</w:t>
      </w:r>
    </w:p>
    <w:p w14:paraId="59D668C3" w14:textId="4869D554" w:rsidR="009939E6" w:rsidRDefault="00913AC0">
      <w:pPr>
        <w:spacing w:after="240" w:line="240" w:lineRule="auto"/>
        <w:jc w:val="center"/>
        <w:rPr>
          <w:b/>
          <w:bCs/>
          <w:color w:val="auto"/>
          <w:sz w:val="28"/>
          <w:szCs w:val="28"/>
        </w:rPr>
      </w:pPr>
      <w:r>
        <w:rPr>
          <w:b/>
          <w:bCs/>
          <w:color w:val="auto"/>
          <w:sz w:val="28"/>
          <w:szCs w:val="28"/>
        </w:rPr>
        <w:br w:type="page"/>
      </w:r>
      <w:r w:rsidR="009939E6">
        <w:rPr>
          <w:b/>
          <w:bCs/>
          <w:color w:val="auto"/>
          <w:sz w:val="28"/>
          <w:szCs w:val="28"/>
        </w:rPr>
        <w:lastRenderedPageBreak/>
        <w:t xml:space="preserve">Program for </w:t>
      </w:r>
      <w:r w:rsidR="00936CD4" w:rsidRPr="00936CD4">
        <w:rPr>
          <w:b/>
          <w:bCs/>
          <w:sz w:val="28"/>
          <w:szCs w:val="28"/>
        </w:rPr>
        <w:t>1994 SIPI / AgrAbility Project Regional Workshop</w:t>
      </w:r>
    </w:p>
    <w:p w14:paraId="117DEF36" w14:textId="49C57D8A" w:rsidR="009939E6" w:rsidRDefault="009939E6">
      <w:pPr>
        <w:spacing w:after="240" w:line="240" w:lineRule="auto"/>
        <w:jc w:val="center"/>
        <w:rPr>
          <w:color w:val="auto"/>
          <w:sz w:val="24"/>
          <w:szCs w:val="24"/>
        </w:rPr>
      </w:pPr>
      <w:r w:rsidRPr="0075388B">
        <w:rPr>
          <w:b/>
          <w:bCs/>
          <w:color w:val="auto"/>
          <w:sz w:val="24"/>
          <w:szCs w:val="24"/>
        </w:rPr>
        <w:t>Day 1</w:t>
      </w:r>
      <w:r w:rsidR="0075388B">
        <w:rPr>
          <w:color w:val="auto"/>
          <w:sz w:val="24"/>
          <w:szCs w:val="24"/>
        </w:rPr>
        <w:t xml:space="preserve">: </w:t>
      </w:r>
      <w:r>
        <w:rPr>
          <w:color w:val="auto"/>
          <w:sz w:val="24"/>
          <w:szCs w:val="24"/>
        </w:rPr>
        <w:t>Tuesday, September 27</w:t>
      </w:r>
    </w:p>
    <w:p w14:paraId="274EB373" w14:textId="0A7F7E9C" w:rsidR="009939E6" w:rsidRDefault="009939E6">
      <w:pPr>
        <w:spacing w:after="240" w:line="240" w:lineRule="auto"/>
        <w:rPr>
          <w:color w:val="auto"/>
        </w:rPr>
      </w:pPr>
      <w:r>
        <w:rPr>
          <w:color w:val="auto"/>
        </w:rPr>
        <w:t>11:00</w:t>
      </w:r>
      <w:r w:rsidR="00AC59D5">
        <w:rPr>
          <w:color w:val="auto"/>
        </w:rPr>
        <w:t xml:space="preserve"> - </w:t>
      </w:r>
      <w:r>
        <w:rPr>
          <w:color w:val="auto"/>
        </w:rPr>
        <w:t>12:00</w:t>
      </w:r>
      <w:r>
        <w:rPr>
          <w:color w:val="auto"/>
        </w:rPr>
        <w:tab/>
        <w:t xml:space="preserve">Workshop Registration – NM AgrAbility </w:t>
      </w:r>
      <w:r w:rsidR="0075388B">
        <w:rPr>
          <w:color w:val="auto"/>
        </w:rPr>
        <w:t>Project team</w:t>
      </w:r>
    </w:p>
    <w:p w14:paraId="11470B89" w14:textId="3062CB34" w:rsidR="009939E6" w:rsidRDefault="009939E6">
      <w:pPr>
        <w:spacing w:after="240" w:line="240" w:lineRule="auto"/>
        <w:rPr>
          <w:color w:val="auto"/>
        </w:rPr>
      </w:pPr>
      <w:r>
        <w:rPr>
          <w:color w:val="auto"/>
        </w:rPr>
        <w:t>12:00</w:t>
      </w:r>
      <w:r w:rsidR="00B6706B">
        <w:rPr>
          <w:color w:val="auto"/>
        </w:rPr>
        <w:t xml:space="preserve"> </w:t>
      </w:r>
      <w:r>
        <w:rPr>
          <w:color w:val="auto"/>
        </w:rPr>
        <w:t>-</w:t>
      </w:r>
      <w:r w:rsidR="00B6706B">
        <w:rPr>
          <w:color w:val="auto"/>
        </w:rPr>
        <w:t xml:space="preserve"> </w:t>
      </w:r>
      <w:r>
        <w:rPr>
          <w:color w:val="auto"/>
        </w:rPr>
        <w:t>1:00</w:t>
      </w:r>
      <w:r>
        <w:rPr>
          <w:color w:val="auto"/>
        </w:rPr>
        <w:tab/>
      </w:r>
      <w:r>
        <w:rPr>
          <w:b/>
          <w:bCs/>
          <w:color w:val="auto"/>
        </w:rPr>
        <w:t>Lunch</w:t>
      </w:r>
    </w:p>
    <w:p w14:paraId="6D92488E" w14:textId="11A4EF7B" w:rsidR="009939E6" w:rsidRDefault="009939E6">
      <w:pPr>
        <w:spacing w:after="0" w:line="276" w:lineRule="auto"/>
        <w:rPr>
          <w:color w:val="auto"/>
        </w:rPr>
      </w:pPr>
      <w:r>
        <w:rPr>
          <w:color w:val="auto"/>
        </w:rPr>
        <w:t>1:00</w:t>
      </w:r>
      <w:r w:rsidR="00B6706B">
        <w:rPr>
          <w:color w:val="auto"/>
        </w:rPr>
        <w:t xml:space="preserve"> </w:t>
      </w:r>
      <w:r>
        <w:rPr>
          <w:color w:val="auto"/>
        </w:rPr>
        <w:t>-</w:t>
      </w:r>
      <w:r w:rsidR="00B6706B">
        <w:rPr>
          <w:color w:val="auto"/>
        </w:rPr>
        <w:t xml:space="preserve"> </w:t>
      </w:r>
      <w:r>
        <w:rPr>
          <w:color w:val="auto"/>
        </w:rPr>
        <w:t>1:15</w:t>
      </w:r>
      <w:r>
        <w:rPr>
          <w:color w:val="auto"/>
        </w:rPr>
        <w:tab/>
        <w:t xml:space="preserve">Welcome and </w:t>
      </w:r>
      <w:r w:rsidR="00FC6CE4">
        <w:rPr>
          <w:color w:val="auto"/>
        </w:rPr>
        <w:t>O</w:t>
      </w:r>
      <w:r>
        <w:rPr>
          <w:color w:val="auto"/>
        </w:rPr>
        <w:t xml:space="preserve">verview of </w:t>
      </w:r>
      <w:r w:rsidR="00FC6CE4">
        <w:rPr>
          <w:color w:val="auto"/>
        </w:rPr>
        <w:t>P</w:t>
      </w:r>
      <w:r>
        <w:rPr>
          <w:color w:val="auto"/>
        </w:rPr>
        <w:t>urpose – SIPI &amp; AgrAbility</w:t>
      </w:r>
    </w:p>
    <w:p w14:paraId="1FF65BDC" w14:textId="6419E9E7" w:rsidR="009939E6" w:rsidRDefault="009939E6">
      <w:pPr>
        <w:spacing w:after="0" w:line="276" w:lineRule="auto"/>
        <w:rPr>
          <w:color w:val="auto"/>
        </w:rPr>
      </w:pPr>
      <w:r>
        <w:rPr>
          <w:color w:val="auto"/>
        </w:rPr>
        <w:t>1:15</w:t>
      </w:r>
      <w:r w:rsidR="00B6706B">
        <w:rPr>
          <w:color w:val="auto"/>
        </w:rPr>
        <w:t xml:space="preserve"> </w:t>
      </w:r>
      <w:r>
        <w:rPr>
          <w:color w:val="auto"/>
        </w:rPr>
        <w:t>-</w:t>
      </w:r>
      <w:r w:rsidR="00B6706B">
        <w:rPr>
          <w:color w:val="auto"/>
        </w:rPr>
        <w:t xml:space="preserve"> </w:t>
      </w:r>
      <w:r>
        <w:rPr>
          <w:color w:val="auto"/>
        </w:rPr>
        <w:t>1:45</w:t>
      </w:r>
      <w:r>
        <w:rPr>
          <w:color w:val="auto"/>
        </w:rPr>
        <w:tab/>
        <w:t>Intro to AgrAbility – Chuck Baldwin</w:t>
      </w:r>
      <w:r w:rsidR="00A060B3">
        <w:rPr>
          <w:color w:val="auto"/>
        </w:rPr>
        <w:t xml:space="preserve"> and </w:t>
      </w:r>
      <w:r w:rsidR="002726B0">
        <w:rPr>
          <w:color w:val="auto"/>
        </w:rPr>
        <w:t>Joe Ricker</w:t>
      </w:r>
    </w:p>
    <w:p w14:paraId="492ECC88" w14:textId="394DD556" w:rsidR="009939E6" w:rsidRDefault="009939E6" w:rsidP="00472334">
      <w:pPr>
        <w:spacing w:after="240" w:line="276" w:lineRule="auto"/>
        <w:ind w:left="1440" w:hanging="1440"/>
        <w:rPr>
          <w:color w:val="auto"/>
        </w:rPr>
      </w:pPr>
      <w:r>
        <w:rPr>
          <w:color w:val="auto"/>
        </w:rPr>
        <w:t>1:45</w:t>
      </w:r>
      <w:r w:rsidR="000A657A">
        <w:rPr>
          <w:color w:val="auto"/>
        </w:rPr>
        <w:t xml:space="preserve"> </w:t>
      </w:r>
      <w:r>
        <w:rPr>
          <w:color w:val="auto"/>
        </w:rPr>
        <w:t>-</w:t>
      </w:r>
      <w:r w:rsidR="000A657A">
        <w:rPr>
          <w:color w:val="auto"/>
        </w:rPr>
        <w:t xml:space="preserve"> </w:t>
      </w:r>
      <w:r>
        <w:rPr>
          <w:color w:val="auto"/>
        </w:rPr>
        <w:t>2:15</w:t>
      </w:r>
      <w:r>
        <w:rPr>
          <w:color w:val="auto"/>
        </w:rPr>
        <w:tab/>
        <w:t>New Mexico AgrAbility Project</w:t>
      </w:r>
      <w:r w:rsidR="00675035">
        <w:rPr>
          <w:color w:val="auto"/>
        </w:rPr>
        <w:t xml:space="preserve"> – </w:t>
      </w:r>
      <w:r w:rsidR="00472334">
        <w:rPr>
          <w:color w:val="auto"/>
        </w:rPr>
        <w:t xml:space="preserve">Sonja </w:t>
      </w:r>
      <w:proofErr w:type="spellStart"/>
      <w:r w:rsidR="00472334">
        <w:rPr>
          <w:color w:val="auto"/>
        </w:rPr>
        <w:t>Koukel</w:t>
      </w:r>
      <w:proofErr w:type="spellEnd"/>
      <w:r w:rsidR="00472334">
        <w:rPr>
          <w:color w:val="auto"/>
        </w:rPr>
        <w:t xml:space="preserve">, </w:t>
      </w:r>
      <w:r w:rsidR="00675035">
        <w:rPr>
          <w:color w:val="auto"/>
        </w:rPr>
        <w:t xml:space="preserve">Robert </w:t>
      </w:r>
      <w:proofErr w:type="spellStart"/>
      <w:r w:rsidR="00675035">
        <w:rPr>
          <w:color w:val="auto"/>
        </w:rPr>
        <w:t>Hagevoort</w:t>
      </w:r>
      <w:proofErr w:type="spellEnd"/>
      <w:r w:rsidR="00675035">
        <w:rPr>
          <w:color w:val="auto"/>
        </w:rPr>
        <w:t xml:space="preserve">, </w:t>
      </w:r>
      <w:r w:rsidR="00D53E99">
        <w:rPr>
          <w:color w:val="auto"/>
        </w:rPr>
        <w:t>Julie LaJeunesse</w:t>
      </w:r>
      <w:r w:rsidR="00675035">
        <w:rPr>
          <w:color w:val="auto"/>
        </w:rPr>
        <w:t xml:space="preserve">, Paul Ross, </w:t>
      </w:r>
      <w:r w:rsidR="000047BB">
        <w:rPr>
          <w:color w:val="auto"/>
        </w:rPr>
        <w:t xml:space="preserve">and </w:t>
      </w:r>
      <w:r w:rsidR="00675035">
        <w:rPr>
          <w:color w:val="auto"/>
        </w:rPr>
        <w:t>Mary T Hill</w:t>
      </w:r>
    </w:p>
    <w:p w14:paraId="23694D6F" w14:textId="1110A618" w:rsidR="009939E6" w:rsidRDefault="009939E6">
      <w:pPr>
        <w:spacing w:after="240" w:line="240" w:lineRule="auto"/>
        <w:rPr>
          <w:color w:val="auto"/>
        </w:rPr>
      </w:pPr>
      <w:r>
        <w:rPr>
          <w:color w:val="auto"/>
        </w:rPr>
        <w:t>2:15</w:t>
      </w:r>
      <w:r w:rsidR="000A657A">
        <w:rPr>
          <w:color w:val="auto"/>
        </w:rPr>
        <w:t xml:space="preserve"> </w:t>
      </w:r>
      <w:r>
        <w:rPr>
          <w:color w:val="auto"/>
        </w:rPr>
        <w:t>-</w:t>
      </w:r>
      <w:r w:rsidR="000A657A">
        <w:rPr>
          <w:color w:val="auto"/>
        </w:rPr>
        <w:t xml:space="preserve"> </w:t>
      </w:r>
      <w:r>
        <w:rPr>
          <w:color w:val="auto"/>
        </w:rPr>
        <w:t>2:45</w:t>
      </w:r>
      <w:r>
        <w:rPr>
          <w:color w:val="auto"/>
        </w:rPr>
        <w:tab/>
      </w:r>
      <w:r>
        <w:rPr>
          <w:b/>
          <w:bCs/>
          <w:color w:val="auto"/>
        </w:rPr>
        <w:t>Break</w:t>
      </w:r>
    </w:p>
    <w:p w14:paraId="19CC4E81" w14:textId="647292A5" w:rsidR="009939E6" w:rsidRDefault="009939E6">
      <w:pPr>
        <w:spacing w:after="0" w:line="276" w:lineRule="auto"/>
        <w:rPr>
          <w:color w:val="auto"/>
        </w:rPr>
      </w:pPr>
      <w:r>
        <w:rPr>
          <w:color w:val="auto"/>
        </w:rPr>
        <w:t>2:45</w:t>
      </w:r>
      <w:r w:rsidR="000A657A">
        <w:rPr>
          <w:color w:val="auto"/>
        </w:rPr>
        <w:t xml:space="preserve"> </w:t>
      </w:r>
      <w:r>
        <w:rPr>
          <w:color w:val="auto"/>
        </w:rPr>
        <w:t>-</w:t>
      </w:r>
      <w:r w:rsidR="000A657A">
        <w:rPr>
          <w:color w:val="auto"/>
        </w:rPr>
        <w:t xml:space="preserve"> </w:t>
      </w:r>
      <w:r>
        <w:rPr>
          <w:color w:val="auto"/>
        </w:rPr>
        <w:t>3:30</w:t>
      </w:r>
      <w:r>
        <w:rPr>
          <w:color w:val="auto"/>
        </w:rPr>
        <w:tab/>
      </w:r>
      <w:r w:rsidR="00B94D83">
        <w:rPr>
          <w:color w:val="auto"/>
        </w:rPr>
        <w:t>Rancher Bred &amp; Grazing Options for Your Environment</w:t>
      </w:r>
      <w:r>
        <w:rPr>
          <w:color w:val="auto"/>
        </w:rPr>
        <w:t xml:space="preserve"> </w:t>
      </w:r>
      <w:r w:rsidR="008E3DA7">
        <w:rPr>
          <w:color w:val="auto"/>
        </w:rPr>
        <w:t>–</w:t>
      </w:r>
      <w:r>
        <w:rPr>
          <w:color w:val="auto"/>
        </w:rPr>
        <w:t xml:space="preserve"> </w:t>
      </w:r>
      <w:r w:rsidR="008E3DA7">
        <w:rPr>
          <w:color w:val="auto"/>
        </w:rPr>
        <w:t xml:space="preserve">John Jamerson </w:t>
      </w:r>
      <w:r w:rsidR="002726B0">
        <w:rPr>
          <w:color w:val="auto"/>
        </w:rPr>
        <w:t>and</w:t>
      </w:r>
      <w:r w:rsidR="00B75EA6">
        <w:rPr>
          <w:color w:val="auto"/>
        </w:rPr>
        <w:t xml:space="preserve"> Joe Collards</w:t>
      </w:r>
    </w:p>
    <w:p w14:paraId="4DEC60A9" w14:textId="02A2DB66" w:rsidR="009939E6" w:rsidRDefault="009939E6">
      <w:pPr>
        <w:spacing w:after="0" w:line="276" w:lineRule="auto"/>
        <w:rPr>
          <w:color w:val="FF0000"/>
        </w:rPr>
      </w:pPr>
      <w:r>
        <w:rPr>
          <w:color w:val="auto"/>
        </w:rPr>
        <w:t>3:30</w:t>
      </w:r>
      <w:r w:rsidR="000A657A">
        <w:rPr>
          <w:color w:val="auto"/>
        </w:rPr>
        <w:t xml:space="preserve"> - </w:t>
      </w:r>
      <w:r>
        <w:rPr>
          <w:color w:val="auto"/>
        </w:rPr>
        <w:t>4:15</w:t>
      </w:r>
      <w:r>
        <w:rPr>
          <w:color w:val="auto"/>
        </w:rPr>
        <w:tab/>
        <w:t>Vocational Rehabilitation – Emily Martin</w:t>
      </w:r>
    </w:p>
    <w:p w14:paraId="00451D46" w14:textId="31D66B07" w:rsidR="009939E6" w:rsidRPr="00D16A80" w:rsidRDefault="009939E6">
      <w:pPr>
        <w:spacing w:after="0" w:line="276" w:lineRule="auto"/>
        <w:rPr>
          <w:color w:val="auto"/>
          <w:highlight w:val="yellow"/>
        </w:rPr>
      </w:pPr>
      <w:r w:rsidRPr="00D16A80">
        <w:rPr>
          <w:color w:val="auto"/>
          <w:highlight w:val="yellow"/>
        </w:rPr>
        <w:t>4:15</w:t>
      </w:r>
      <w:r w:rsidR="000A657A" w:rsidRPr="00D16A80">
        <w:rPr>
          <w:color w:val="auto"/>
          <w:highlight w:val="yellow"/>
        </w:rPr>
        <w:t xml:space="preserve"> </w:t>
      </w:r>
      <w:r w:rsidRPr="00D16A80">
        <w:rPr>
          <w:color w:val="auto"/>
          <w:highlight w:val="yellow"/>
        </w:rPr>
        <w:t>-</w:t>
      </w:r>
      <w:r w:rsidR="000A657A" w:rsidRPr="00D16A80">
        <w:rPr>
          <w:color w:val="auto"/>
          <w:highlight w:val="yellow"/>
        </w:rPr>
        <w:t xml:space="preserve"> </w:t>
      </w:r>
      <w:r w:rsidRPr="00D16A80">
        <w:rPr>
          <w:color w:val="auto"/>
          <w:highlight w:val="yellow"/>
        </w:rPr>
        <w:t>5:00</w:t>
      </w:r>
      <w:r w:rsidRPr="00D16A80">
        <w:rPr>
          <w:color w:val="auto"/>
          <w:highlight w:val="yellow"/>
        </w:rPr>
        <w:tab/>
        <w:t xml:space="preserve">Assistive Technology </w:t>
      </w:r>
      <w:r w:rsidR="00860EFC" w:rsidRPr="00D16A80">
        <w:rPr>
          <w:color w:val="auto"/>
          <w:highlight w:val="yellow"/>
        </w:rPr>
        <w:t>– To Be Announced</w:t>
      </w:r>
    </w:p>
    <w:p w14:paraId="7680ACCA" w14:textId="73E71FC8" w:rsidR="009939E6" w:rsidRDefault="009939E6">
      <w:pPr>
        <w:spacing w:after="240" w:line="276" w:lineRule="auto"/>
        <w:rPr>
          <w:color w:val="auto"/>
        </w:rPr>
      </w:pPr>
      <w:r w:rsidRPr="00D16A80">
        <w:rPr>
          <w:color w:val="auto"/>
          <w:highlight w:val="yellow"/>
        </w:rPr>
        <w:t>5:00</w:t>
      </w:r>
      <w:r w:rsidR="000A657A" w:rsidRPr="00D16A80">
        <w:rPr>
          <w:color w:val="auto"/>
          <w:highlight w:val="yellow"/>
        </w:rPr>
        <w:t xml:space="preserve"> </w:t>
      </w:r>
      <w:r w:rsidRPr="00D16A80">
        <w:rPr>
          <w:color w:val="auto"/>
          <w:highlight w:val="yellow"/>
        </w:rPr>
        <w:t>-</w:t>
      </w:r>
      <w:r w:rsidR="000A657A" w:rsidRPr="00D16A80">
        <w:rPr>
          <w:color w:val="auto"/>
          <w:highlight w:val="yellow"/>
        </w:rPr>
        <w:t xml:space="preserve"> </w:t>
      </w:r>
      <w:r w:rsidRPr="00D16A80">
        <w:rPr>
          <w:color w:val="auto"/>
          <w:highlight w:val="yellow"/>
        </w:rPr>
        <w:t>6:00</w:t>
      </w:r>
      <w:r w:rsidRPr="00D16A80">
        <w:rPr>
          <w:color w:val="auto"/>
          <w:highlight w:val="yellow"/>
        </w:rPr>
        <w:tab/>
        <w:t>AT Hands-on / Q&amp;A Time / Free time</w:t>
      </w:r>
    </w:p>
    <w:p w14:paraId="4171C196" w14:textId="77777777" w:rsidR="009939E6" w:rsidRDefault="009939E6">
      <w:pPr>
        <w:spacing w:after="240" w:line="240" w:lineRule="auto"/>
        <w:rPr>
          <w:color w:val="auto"/>
        </w:rPr>
      </w:pPr>
      <w:r>
        <w:rPr>
          <w:color w:val="auto"/>
        </w:rPr>
        <w:t>6:00</w:t>
      </w:r>
      <w:r>
        <w:rPr>
          <w:color w:val="auto"/>
        </w:rPr>
        <w:tab/>
      </w:r>
      <w:r>
        <w:rPr>
          <w:color w:val="auto"/>
        </w:rPr>
        <w:tab/>
      </w:r>
      <w:r>
        <w:rPr>
          <w:b/>
          <w:bCs/>
          <w:color w:val="auto"/>
        </w:rPr>
        <w:t>Dinner on your own</w:t>
      </w:r>
    </w:p>
    <w:p w14:paraId="441C77A0" w14:textId="5ECB3312" w:rsidR="009939E6" w:rsidRDefault="009939E6" w:rsidP="00836594">
      <w:pPr>
        <w:spacing w:line="240" w:lineRule="auto"/>
        <w:jc w:val="center"/>
        <w:rPr>
          <w:color w:val="auto"/>
          <w:sz w:val="24"/>
          <w:szCs w:val="24"/>
        </w:rPr>
      </w:pPr>
      <w:r w:rsidRPr="003A1268">
        <w:rPr>
          <w:b/>
          <w:bCs/>
          <w:color w:val="auto"/>
          <w:sz w:val="24"/>
          <w:szCs w:val="24"/>
        </w:rPr>
        <w:t>Day 2</w:t>
      </w:r>
      <w:r w:rsidR="003A1268">
        <w:rPr>
          <w:color w:val="auto"/>
          <w:sz w:val="24"/>
          <w:szCs w:val="24"/>
        </w:rPr>
        <w:t xml:space="preserve">: </w:t>
      </w:r>
      <w:r>
        <w:rPr>
          <w:color w:val="auto"/>
          <w:sz w:val="24"/>
          <w:szCs w:val="24"/>
        </w:rPr>
        <w:t>Wednesday, September 28</w:t>
      </w:r>
    </w:p>
    <w:p w14:paraId="132610B1" w14:textId="4E73D22C" w:rsidR="009939E6" w:rsidRDefault="00DF0A3A">
      <w:pPr>
        <w:spacing w:after="0" w:line="276" w:lineRule="auto"/>
        <w:rPr>
          <w:color w:val="auto"/>
        </w:rPr>
      </w:pPr>
      <w:r>
        <w:rPr>
          <w:color w:val="auto"/>
        </w:rPr>
        <w:t>7:30</w:t>
      </w:r>
      <w:r w:rsidR="0075388B">
        <w:rPr>
          <w:color w:val="auto"/>
        </w:rPr>
        <w:tab/>
      </w:r>
      <w:r w:rsidR="009939E6">
        <w:rPr>
          <w:color w:val="auto"/>
        </w:rPr>
        <w:tab/>
        <w:t xml:space="preserve">Breakfast – </w:t>
      </w:r>
      <w:r w:rsidR="0075388B">
        <w:rPr>
          <w:color w:val="auto"/>
        </w:rPr>
        <w:t xml:space="preserve">Provided by </w:t>
      </w:r>
      <w:r w:rsidR="009939E6">
        <w:rPr>
          <w:color w:val="auto"/>
        </w:rPr>
        <w:t>SIPI</w:t>
      </w:r>
    </w:p>
    <w:p w14:paraId="365B086E" w14:textId="1BE91035" w:rsidR="009939E6" w:rsidRDefault="009939E6">
      <w:pPr>
        <w:spacing w:after="0" w:line="276" w:lineRule="auto"/>
        <w:rPr>
          <w:color w:val="auto"/>
        </w:rPr>
      </w:pPr>
      <w:r>
        <w:rPr>
          <w:color w:val="auto"/>
        </w:rPr>
        <w:t>8:00</w:t>
      </w:r>
      <w:r w:rsidR="000A657A">
        <w:rPr>
          <w:color w:val="auto"/>
        </w:rPr>
        <w:t xml:space="preserve"> </w:t>
      </w:r>
      <w:r>
        <w:rPr>
          <w:color w:val="auto"/>
        </w:rPr>
        <w:t>-</w:t>
      </w:r>
      <w:r w:rsidR="000A657A">
        <w:rPr>
          <w:color w:val="auto"/>
        </w:rPr>
        <w:t xml:space="preserve"> </w:t>
      </w:r>
      <w:r>
        <w:rPr>
          <w:color w:val="auto"/>
        </w:rPr>
        <w:t>8:</w:t>
      </w:r>
      <w:r w:rsidR="00A21F53">
        <w:rPr>
          <w:color w:val="auto"/>
        </w:rPr>
        <w:t>25</w:t>
      </w:r>
      <w:r>
        <w:rPr>
          <w:color w:val="auto"/>
        </w:rPr>
        <w:tab/>
        <w:t>Services for Veterans in Agriculture</w:t>
      </w:r>
      <w:r w:rsidR="000B78F3">
        <w:rPr>
          <w:color w:val="auto"/>
        </w:rPr>
        <w:t xml:space="preserve"> – Joe Ricker</w:t>
      </w:r>
      <w:r>
        <w:rPr>
          <w:color w:val="auto"/>
        </w:rPr>
        <w:t xml:space="preserve"> </w:t>
      </w:r>
    </w:p>
    <w:p w14:paraId="5D5F2B4B" w14:textId="70F2ABE2" w:rsidR="009939E6" w:rsidRDefault="009939E6">
      <w:pPr>
        <w:spacing w:after="0" w:line="276" w:lineRule="auto"/>
        <w:rPr>
          <w:color w:val="auto"/>
        </w:rPr>
      </w:pPr>
      <w:r>
        <w:rPr>
          <w:color w:val="auto"/>
        </w:rPr>
        <w:t>8:</w:t>
      </w:r>
      <w:r w:rsidR="00A21F53">
        <w:rPr>
          <w:color w:val="auto"/>
        </w:rPr>
        <w:t>25</w:t>
      </w:r>
      <w:r w:rsidR="000A657A">
        <w:rPr>
          <w:color w:val="auto"/>
        </w:rPr>
        <w:t xml:space="preserve"> </w:t>
      </w:r>
      <w:r>
        <w:rPr>
          <w:color w:val="auto"/>
        </w:rPr>
        <w:t>-</w:t>
      </w:r>
      <w:r w:rsidR="000A657A">
        <w:rPr>
          <w:color w:val="auto"/>
        </w:rPr>
        <w:t xml:space="preserve"> </w:t>
      </w:r>
      <w:r>
        <w:rPr>
          <w:color w:val="auto"/>
        </w:rPr>
        <w:t>8:5</w:t>
      </w:r>
      <w:r w:rsidR="00A21F53">
        <w:rPr>
          <w:color w:val="auto"/>
        </w:rPr>
        <w:t>0</w:t>
      </w:r>
      <w:r>
        <w:rPr>
          <w:color w:val="auto"/>
        </w:rPr>
        <w:tab/>
        <w:t xml:space="preserve">Horses for Heroes – Rev. Rick Iannucci and </w:t>
      </w:r>
      <w:proofErr w:type="spellStart"/>
      <w:r>
        <w:rPr>
          <w:color w:val="auto"/>
        </w:rPr>
        <w:t>Alroy</w:t>
      </w:r>
      <w:proofErr w:type="spellEnd"/>
      <w:r>
        <w:rPr>
          <w:color w:val="auto"/>
        </w:rPr>
        <w:t xml:space="preserve"> </w:t>
      </w:r>
      <w:proofErr w:type="spellStart"/>
      <w:r>
        <w:rPr>
          <w:color w:val="auto"/>
        </w:rPr>
        <w:t>Bill</w:t>
      </w:r>
      <w:r w:rsidR="007E5C50">
        <w:rPr>
          <w:color w:val="auto"/>
        </w:rPr>
        <w:t>i</w:t>
      </w:r>
      <w:r>
        <w:rPr>
          <w:color w:val="auto"/>
        </w:rPr>
        <w:t>man</w:t>
      </w:r>
      <w:proofErr w:type="spellEnd"/>
    </w:p>
    <w:p w14:paraId="0960E4EA" w14:textId="77777777" w:rsidR="00D53E99" w:rsidRDefault="009939E6" w:rsidP="00D53E99">
      <w:pPr>
        <w:spacing w:after="0" w:line="276" w:lineRule="auto"/>
        <w:rPr>
          <w:color w:val="auto"/>
        </w:rPr>
      </w:pPr>
      <w:r>
        <w:rPr>
          <w:color w:val="auto"/>
        </w:rPr>
        <w:t>8:5</w:t>
      </w:r>
      <w:r w:rsidR="00A21F53">
        <w:rPr>
          <w:color w:val="auto"/>
        </w:rPr>
        <w:t>0</w:t>
      </w:r>
      <w:r w:rsidR="000A657A">
        <w:rPr>
          <w:color w:val="auto"/>
        </w:rPr>
        <w:t xml:space="preserve"> </w:t>
      </w:r>
      <w:r>
        <w:rPr>
          <w:color w:val="auto"/>
        </w:rPr>
        <w:t>-</w:t>
      </w:r>
      <w:r w:rsidR="000A657A">
        <w:rPr>
          <w:color w:val="auto"/>
        </w:rPr>
        <w:t xml:space="preserve"> </w:t>
      </w:r>
      <w:r>
        <w:rPr>
          <w:color w:val="auto"/>
        </w:rPr>
        <w:t>10:15</w:t>
      </w:r>
      <w:r>
        <w:rPr>
          <w:color w:val="auto"/>
        </w:rPr>
        <w:tab/>
        <w:t xml:space="preserve">Story Telling for Emotional/Behavioral Health and Wellbeing </w:t>
      </w:r>
      <w:r w:rsidR="00860EFC">
        <w:rPr>
          <w:color w:val="auto"/>
        </w:rPr>
        <w:t>–</w:t>
      </w:r>
      <w:r>
        <w:rPr>
          <w:color w:val="auto"/>
        </w:rPr>
        <w:t xml:space="preserve"> </w:t>
      </w:r>
    </w:p>
    <w:p w14:paraId="270CB317" w14:textId="53A2032E" w:rsidR="009939E6" w:rsidRDefault="00D53E99" w:rsidP="00D53E99">
      <w:pPr>
        <w:ind w:left="720" w:firstLine="720"/>
      </w:pPr>
      <w:r>
        <w:t xml:space="preserve"> Julie </w:t>
      </w:r>
      <w:proofErr w:type="spellStart"/>
      <w:r>
        <w:t>Jesmer</w:t>
      </w:r>
      <w:proofErr w:type="spellEnd"/>
      <w:r>
        <w:t xml:space="preserve"> and Rachel Van Boven</w:t>
      </w:r>
    </w:p>
    <w:p w14:paraId="2D3F40D7" w14:textId="29419E63" w:rsidR="009939E6" w:rsidRDefault="009939E6">
      <w:pPr>
        <w:spacing w:after="240" w:line="240" w:lineRule="auto"/>
        <w:rPr>
          <w:color w:val="auto"/>
        </w:rPr>
      </w:pPr>
      <w:r>
        <w:rPr>
          <w:color w:val="auto"/>
        </w:rPr>
        <w:t>10:15</w:t>
      </w:r>
      <w:r w:rsidR="000A657A">
        <w:rPr>
          <w:color w:val="auto"/>
        </w:rPr>
        <w:t xml:space="preserve"> </w:t>
      </w:r>
      <w:r>
        <w:rPr>
          <w:color w:val="auto"/>
        </w:rPr>
        <w:t>-</w:t>
      </w:r>
      <w:r w:rsidR="000A657A">
        <w:rPr>
          <w:color w:val="auto"/>
        </w:rPr>
        <w:t xml:space="preserve"> </w:t>
      </w:r>
      <w:r>
        <w:rPr>
          <w:color w:val="auto"/>
        </w:rPr>
        <w:t>10:30</w:t>
      </w:r>
      <w:r>
        <w:rPr>
          <w:color w:val="auto"/>
        </w:rPr>
        <w:tab/>
      </w:r>
      <w:r>
        <w:rPr>
          <w:b/>
          <w:bCs/>
          <w:color w:val="auto"/>
        </w:rPr>
        <w:t xml:space="preserve">Break </w:t>
      </w:r>
    </w:p>
    <w:p w14:paraId="6EA73685" w14:textId="2E0B3398" w:rsidR="009939E6" w:rsidRDefault="009939E6">
      <w:pPr>
        <w:spacing w:after="0" w:line="276" w:lineRule="auto"/>
        <w:rPr>
          <w:color w:val="auto"/>
        </w:rPr>
      </w:pPr>
      <w:r>
        <w:rPr>
          <w:color w:val="auto"/>
        </w:rPr>
        <w:t>10:30</w:t>
      </w:r>
      <w:r w:rsidR="000A657A">
        <w:rPr>
          <w:color w:val="auto"/>
        </w:rPr>
        <w:t xml:space="preserve"> </w:t>
      </w:r>
      <w:r>
        <w:rPr>
          <w:color w:val="auto"/>
        </w:rPr>
        <w:t>-</w:t>
      </w:r>
      <w:r w:rsidR="000A657A">
        <w:rPr>
          <w:color w:val="auto"/>
        </w:rPr>
        <w:t xml:space="preserve"> </w:t>
      </w:r>
      <w:r>
        <w:rPr>
          <w:color w:val="auto"/>
        </w:rPr>
        <w:t>11:15</w:t>
      </w:r>
      <w:r>
        <w:rPr>
          <w:color w:val="auto"/>
        </w:rPr>
        <w:tab/>
        <w:t xml:space="preserve">USDA Farm Service Agency – </w:t>
      </w:r>
      <w:proofErr w:type="spellStart"/>
      <w:r w:rsidR="00D53E99">
        <w:rPr>
          <w:color w:val="auto"/>
        </w:rPr>
        <w:t>Joilynn</w:t>
      </w:r>
      <w:proofErr w:type="spellEnd"/>
      <w:r w:rsidR="00D53E99">
        <w:rPr>
          <w:color w:val="auto"/>
        </w:rPr>
        <w:t xml:space="preserve"> Gray and LeAnn Gibbs</w:t>
      </w:r>
    </w:p>
    <w:p w14:paraId="1FE371EC" w14:textId="4259E7EC" w:rsidR="009939E6" w:rsidRDefault="009939E6">
      <w:pPr>
        <w:spacing w:after="0" w:line="276" w:lineRule="auto"/>
        <w:rPr>
          <w:color w:val="auto"/>
        </w:rPr>
      </w:pPr>
      <w:r>
        <w:rPr>
          <w:color w:val="auto"/>
        </w:rPr>
        <w:t>11:15</w:t>
      </w:r>
      <w:r w:rsidR="000A657A">
        <w:rPr>
          <w:color w:val="auto"/>
        </w:rPr>
        <w:t xml:space="preserve"> </w:t>
      </w:r>
      <w:r>
        <w:rPr>
          <w:color w:val="auto"/>
        </w:rPr>
        <w:t>-</w:t>
      </w:r>
      <w:r w:rsidR="000A657A">
        <w:rPr>
          <w:color w:val="auto"/>
        </w:rPr>
        <w:t xml:space="preserve"> </w:t>
      </w:r>
      <w:r>
        <w:rPr>
          <w:color w:val="auto"/>
        </w:rPr>
        <w:t>11:25</w:t>
      </w:r>
      <w:r>
        <w:rPr>
          <w:color w:val="auto"/>
        </w:rPr>
        <w:tab/>
        <w:t>Workshop Evaluation – Chuck Baldwin</w:t>
      </w:r>
    </w:p>
    <w:p w14:paraId="739629E5" w14:textId="7AB1B16B" w:rsidR="009939E6" w:rsidRDefault="009939E6">
      <w:pPr>
        <w:spacing w:after="0" w:line="276" w:lineRule="auto"/>
        <w:rPr>
          <w:color w:val="auto"/>
        </w:rPr>
      </w:pPr>
      <w:r>
        <w:rPr>
          <w:color w:val="auto"/>
        </w:rPr>
        <w:t>11:25</w:t>
      </w:r>
      <w:r w:rsidR="000A657A">
        <w:rPr>
          <w:color w:val="auto"/>
        </w:rPr>
        <w:t xml:space="preserve"> </w:t>
      </w:r>
      <w:r>
        <w:rPr>
          <w:color w:val="auto"/>
        </w:rPr>
        <w:t>-</w:t>
      </w:r>
      <w:r w:rsidR="000A657A">
        <w:rPr>
          <w:color w:val="auto"/>
        </w:rPr>
        <w:t xml:space="preserve"> </w:t>
      </w:r>
      <w:r>
        <w:rPr>
          <w:color w:val="auto"/>
        </w:rPr>
        <w:t>12:25</w:t>
      </w:r>
      <w:r>
        <w:rPr>
          <w:color w:val="auto"/>
        </w:rPr>
        <w:tab/>
        <w:t>Farmer Panel</w:t>
      </w:r>
      <w:r w:rsidR="00915DC3">
        <w:rPr>
          <w:color w:val="auto"/>
        </w:rPr>
        <w:t xml:space="preserve"> and/or</w:t>
      </w:r>
      <w:r>
        <w:rPr>
          <w:color w:val="auto"/>
        </w:rPr>
        <w:t xml:space="preserve"> What AgrAbility Means to Me videos – New Mexico AgrAbility</w:t>
      </w:r>
    </w:p>
    <w:p w14:paraId="62D23B1D" w14:textId="0EABB1FD" w:rsidR="009939E6" w:rsidRDefault="009939E6">
      <w:pPr>
        <w:spacing w:after="240" w:line="276" w:lineRule="auto"/>
        <w:rPr>
          <w:color w:val="auto"/>
        </w:rPr>
      </w:pPr>
      <w:r>
        <w:rPr>
          <w:color w:val="auto"/>
        </w:rPr>
        <w:t>12:25</w:t>
      </w:r>
      <w:r w:rsidR="000A657A">
        <w:rPr>
          <w:color w:val="auto"/>
        </w:rPr>
        <w:t xml:space="preserve"> </w:t>
      </w:r>
      <w:r>
        <w:rPr>
          <w:color w:val="auto"/>
        </w:rPr>
        <w:t>-</w:t>
      </w:r>
      <w:r w:rsidR="000A657A">
        <w:rPr>
          <w:color w:val="auto"/>
        </w:rPr>
        <w:t xml:space="preserve"> </w:t>
      </w:r>
      <w:r>
        <w:rPr>
          <w:color w:val="auto"/>
        </w:rPr>
        <w:t>12:30</w:t>
      </w:r>
      <w:r>
        <w:rPr>
          <w:color w:val="auto"/>
        </w:rPr>
        <w:tab/>
        <w:t xml:space="preserve">Closing Remarks –SIPI, NM </w:t>
      </w:r>
      <w:r w:rsidR="00675035">
        <w:rPr>
          <w:color w:val="auto"/>
        </w:rPr>
        <w:t xml:space="preserve">&amp; National </w:t>
      </w:r>
      <w:r>
        <w:rPr>
          <w:color w:val="auto"/>
        </w:rPr>
        <w:t>AgrAbility</w:t>
      </w:r>
      <w:r w:rsidR="00675035">
        <w:rPr>
          <w:color w:val="auto"/>
        </w:rPr>
        <w:t xml:space="preserve"> Projects</w:t>
      </w:r>
    </w:p>
    <w:p w14:paraId="50BEA207" w14:textId="4AF03945" w:rsidR="009939E6" w:rsidRPr="00472334" w:rsidRDefault="009939E6" w:rsidP="00472334">
      <w:pPr>
        <w:spacing w:after="0" w:line="240" w:lineRule="auto"/>
        <w:rPr>
          <w:color w:val="auto"/>
        </w:rPr>
      </w:pPr>
      <w:r>
        <w:rPr>
          <w:color w:val="auto"/>
        </w:rPr>
        <w:t>12:30</w:t>
      </w:r>
      <w:r>
        <w:rPr>
          <w:color w:val="auto"/>
        </w:rPr>
        <w:tab/>
      </w:r>
      <w:r>
        <w:rPr>
          <w:color w:val="auto"/>
        </w:rPr>
        <w:tab/>
      </w:r>
      <w:r>
        <w:rPr>
          <w:b/>
          <w:bCs/>
          <w:color w:val="auto"/>
        </w:rPr>
        <w:t xml:space="preserve">Lunch </w:t>
      </w:r>
    </w:p>
    <w:p w14:paraId="3C5AC421" w14:textId="77777777" w:rsidR="009939E6" w:rsidRPr="003A1268" w:rsidRDefault="009939E6">
      <w:pPr>
        <w:spacing w:after="240" w:line="240" w:lineRule="auto"/>
        <w:jc w:val="center"/>
        <w:rPr>
          <w:b/>
          <w:bCs/>
          <w:sz w:val="28"/>
          <w:szCs w:val="28"/>
        </w:rPr>
      </w:pPr>
      <w:r w:rsidRPr="003A1268">
        <w:rPr>
          <w:b/>
          <w:bCs/>
          <w:sz w:val="28"/>
          <w:szCs w:val="28"/>
        </w:rPr>
        <w:t>Thank you for joining us!</w:t>
      </w:r>
    </w:p>
    <w:p w14:paraId="0122FAD0" w14:textId="77777777" w:rsidR="009939E6" w:rsidRPr="003A1268" w:rsidRDefault="009939E6" w:rsidP="008A6B01">
      <w:pPr>
        <w:spacing w:line="240" w:lineRule="auto"/>
        <w:jc w:val="center"/>
        <w:rPr>
          <w:b/>
          <w:bCs/>
          <w:sz w:val="28"/>
          <w:szCs w:val="28"/>
        </w:rPr>
      </w:pPr>
      <w:r w:rsidRPr="003A1268">
        <w:rPr>
          <w:b/>
          <w:bCs/>
          <w:sz w:val="28"/>
          <w:szCs w:val="28"/>
        </w:rPr>
        <w:t>SAFE TRAVELS HOME!</w:t>
      </w:r>
    </w:p>
    <w:p w14:paraId="2AE2AA3A" w14:textId="77777777" w:rsidR="008A6B01" w:rsidRDefault="008A6B01" w:rsidP="00836594">
      <w:pPr>
        <w:spacing w:after="0" w:line="240" w:lineRule="auto"/>
        <w:rPr>
          <w:b/>
          <w:bCs/>
        </w:rPr>
      </w:pPr>
    </w:p>
    <w:p w14:paraId="7BF5CF76" w14:textId="77777777" w:rsidR="008A6B01" w:rsidRDefault="008A6B01" w:rsidP="00836594">
      <w:pPr>
        <w:spacing w:after="0" w:line="240" w:lineRule="auto"/>
        <w:rPr>
          <w:b/>
          <w:bCs/>
        </w:rPr>
      </w:pPr>
    </w:p>
    <w:p w14:paraId="23B23738" w14:textId="54A93F7F" w:rsidR="00836594" w:rsidRDefault="000D03D1" w:rsidP="00836594">
      <w:pPr>
        <w:spacing w:after="0" w:line="240" w:lineRule="auto"/>
        <w:rPr>
          <w:spacing w:val="5"/>
        </w:rPr>
      </w:pPr>
      <w:r>
        <w:rPr>
          <w:b/>
          <w:bCs/>
        </w:rPr>
        <w:t>*</w:t>
      </w:r>
      <w:r w:rsidR="003A1268">
        <w:rPr>
          <w:b/>
          <w:bCs/>
        </w:rPr>
        <w:t xml:space="preserve">Lodging </w:t>
      </w:r>
      <w:r>
        <w:rPr>
          <w:b/>
          <w:bCs/>
        </w:rPr>
        <w:t>Exceptions</w:t>
      </w:r>
      <w:r w:rsidR="00836594">
        <w:rPr>
          <w:b/>
          <w:bCs/>
        </w:rPr>
        <w:t xml:space="preserve">. </w:t>
      </w:r>
      <w:r w:rsidR="00836594">
        <w:rPr>
          <w:spacing w:val="5"/>
        </w:rPr>
        <w:t>Booking your hotel room.</w:t>
      </w:r>
    </w:p>
    <w:p w14:paraId="5399F199" w14:textId="4A1235FB" w:rsidR="00836594" w:rsidRPr="008A6B01" w:rsidRDefault="00836594" w:rsidP="008A6B01">
      <w:pPr>
        <w:spacing w:after="0" w:line="240" w:lineRule="auto"/>
        <w:ind w:left="720"/>
        <w:rPr>
          <w:b/>
          <w:bCs/>
          <w:spacing w:val="5"/>
          <w:sz w:val="22"/>
          <w:szCs w:val="22"/>
        </w:rPr>
      </w:pPr>
      <w:bookmarkStart w:id="0" w:name="_Hlk111990854"/>
      <w:r w:rsidRPr="008A6B01">
        <w:rPr>
          <w:b/>
          <w:bCs/>
          <w:spacing w:val="5"/>
          <w:sz w:val="22"/>
          <w:szCs w:val="22"/>
        </w:rPr>
        <w:t>Comfort Suites</w:t>
      </w:r>
    </w:p>
    <w:p w14:paraId="37ADAE35" w14:textId="05645CB4" w:rsidR="00836594" w:rsidRPr="008A6B01" w:rsidRDefault="00836594" w:rsidP="008A6B01">
      <w:pPr>
        <w:spacing w:after="0" w:line="240" w:lineRule="auto"/>
        <w:ind w:left="720"/>
        <w:rPr>
          <w:b/>
          <w:bCs/>
          <w:spacing w:val="5"/>
          <w:sz w:val="22"/>
          <w:szCs w:val="22"/>
        </w:rPr>
      </w:pPr>
      <w:r w:rsidRPr="008A6B01">
        <w:rPr>
          <w:b/>
          <w:bCs/>
          <w:spacing w:val="5"/>
          <w:sz w:val="22"/>
          <w:szCs w:val="22"/>
        </w:rPr>
        <w:t>5251 San Antonio Dr. NE</w:t>
      </w:r>
    </w:p>
    <w:p w14:paraId="7645150B" w14:textId="4C4423CD" w:rsidR="00836594" w:rsidRPr="008A6B01" w:rsidRDefault="00836594" w:rsidP="008A6B01">
      <w:pPr>
        <w:spacing w:after="0" w:line="240" w:lineRule="auto"/>
        <w:ind w:left="720"/>
        <w:rPr>
          <w:b/>
          <w:bCs/>
          <w:spacing w:val="5"/>
          <w:sz w:val="22"/>
          <w:szCs w:val="22"/>
        </w:rPr>
      </w:pPr>
      <w:r w:rsidRPr="008A6B01">
        <w:rPr>
          <w:b/>
          <w:bCs/>
          <w:spacing w:val="5"/>
          <w:sz w:val="22"/>
          <w:szCs w:val="22"/>
        </w:rPr>
        <w:t>Albuquerque, NM</w:t>
      </w:r>
    </w:p>
    <w:p w14:paraId="7BE7EE30" w14:textId="77777777" w:rsidR="008A6B01" w:rsidRPr="008A6B01" w:rsidRDefault="00836594" w:rsidP="008A6B01">
      <w:pPr>
        <w:spacing w:after="0" w:line="240" w:lineRule="auto"/>
        <w:ind w:left="720"/>
        <w:rPr>
          <w:b/>
          <w:bCs/>
          <w:spacing w:val="5"/>
          <w:sz w:val="22"/>
          <w:szCs w:val="22"/>
        </w:rPr>
      </w:pPr>
      <w:r w:rsidRPr="008A6B01">
        <w:rPr>
          <w:b/>
          <w:bCs/>
          <w:spacing w:val="5"/>
          <w:sz w:val="22"/>
          <w:szCs w:val="22"/>
        </w:rPr>
        <w:t>505-797-0850</w:t>
      </w:r>
    </w:p>
    <w:p w14:paraId="3A2FE355" w14:textId="0BA9AD7D" w:rsidR="00CD0D5D" w:rsidRPr="008A6B01" w:rsidRDefault="00CD0D5D" w:rsidP="008A6B01">
      <w:pPr>
        <w:spacing w:after="0" w:line="240" w:lineRule="auto"/>
        <w:ind w:left="720"/>
        <w:rPr>
          <w:b/>
          <w:bCs/>
          <w:spacing w:val="5"/>
          <w:sz w:val="22"/>
          <w:szCs w:val="22"/>
        </w:rPr>
      </w:pPr>
      <w:r w:rsidRPr="008A6B01">
        <w:rPr>
          <w:b/>
          <w:bCs/>
          <w:spacing w:val="5"/>
          <w:sz w:val="22"/>
          <w:szCs w:val="22"/>
        </w:rPr>
        <w:t>505-797-7642</w:t>
      </w:r>
      <w:bookmarkEnd w:id="0"/>
    </w:p>
    <w:p w14:paraId="2045BF4E" w14:textId="530CCAD9" w:rsidR="00321244" w:rsidRDefault="00CD0D5D" w:rsidP="008A6B01">
      <w:pPr>
        <w:spacing w:before="6"/>
        <w:ind w:right="1080"/>
        <w:rPr>
          <w:spacing w:val="5"/>
        </w:rPr>
      </w:pPr>
      <w:bookmarkStart w:id="1" w:name="_Hlk111990872"/>
      <w:r>
        <w:rPr>
          <w:spacing w:val="5"/>
        </w:rPr>
        <w:lastRenderedPageBreak/>
        <w:t xml:space="preserve">There </w:t>
      </w:r>
      <w:r w:rsidR="00631198">
        <w:rPr>
          <w:spacing w:val="5"/>
        </w:rPr>
        <w:t>is a block of</w:t>
      </w:r>
      <w:r>
        <w:rPr>
          <w:spacing w:val="5"/>
        </w:rPr>
        <w:t xml:space="preserve"> rooms available the night of Sept. 27 at the discounted rate of $99</w:t>
      </w:r>
      <w:r w:rsidR="00321244">
        <w:rPr>
          <w:spacing w:val="5"/>
        </w:rPr>
        <w:t>. When booking your room,</w:t>
      </w:r>
      <w:r>
        <w:rPr>
          <w:spacing w:val="5"/>
        </w:rPr>
        <w:t xml:space="preserve"> tell the hotel representative that this is for the </w:t>
      </w:r>
      <w:r>
        <w:t xml:space="preserve">SIPI-AGRABILITY CONFERENCE. </w:t>
      </w:r>
      <w:r w:rsidR="00597768">
        <w:t>Book your room before</w:t>
      </w:r>
      <w:r>
        <w:t xml:space="preserve"> September 20, 2022.</w:t>
      </w:r>
      <w:r>
        <w:rPr>
          <w:spacing w:val="5"/>
        </w:rPr>
        <w:t xml:space="preserve"> </w:t>
      </w:r>
    </w:p>
    <w:p w14:paraId="227CE89F" w14:textId="4AF2FBA3" w:rsidR="009939E6" w:rsidRDefault="00836594" w:rsidP="008A6B01">
      <w:pPr>
        <w:spacing w:before="6"/>
        <w:ind w:right="1080"/>
        <w:rPr>
          <w:spacing w:val="5"/>
        </w:rPr>
      </w:pPr>
      <w:bookmarkStart w:id="2" w:name="_Hlk111990883"/>
      <w:bookmarkEnd w:id="1"/>
      <w:r>
        <w:rPr>
          <w:spacing w:val="5"/>
        </w:rPr>
        <w:t xml:space="preserve">Our </w:t>
      </w:r>
      <w:r w:rsidR="009939E6">
        <w:rPr>
          <w:spacing w:val="5"/>
        </w:rPr>
        <w:t>Farm Credit</w:t>
      </w:r>
      <w:r w:rsidR="00321244">
        <w:rPr>
          <w:spacing w:val="5"/>
        </w:rPr>
        <w:t xml:space="preserve"> partners</w:t>
      </w:r>
      <w:r>
        <w:rPr>
          <w:spacing w:val="5"/>
        </w:rPr>
        <w:t xml:space="preserve"> are</w:t>
      </w:r>
      <w:r w:rsidR="009939E6">
        <w:rPr>
          <w:spacing w:val="5"/>
        </w:rPr>
        <w:t xml:space="preserve"> sponsoring the first </w:t>
      </w:r>
      <w:r w:rsidR="00631198">
        <w:rPr>
          <w:spacing w:val="5"/>
        </w:rPr>
        <w:t>2</w:t>
      </w:r>
      <w:r w:rsidR="009939E6">
        <w:rPr>
          <w:spacing w:val="5"/>
        </w:rPr>
        <w:t xml:space="preserve">0 rooms booked on a first booked/first served basis for the first </w:t>
      </w:r>
      <w:r w:rsidR="00F478CB">
        <w:rPr>
          <w:spacing w:val="5"/>
        </w:rPr>
        <w:t>2</w:t>
      </w:r>
      <w:r w:rsidR="009939E6">
        <w:rPr>
          <w:spacing w:val="5"/>
        </w:rPr>
        <w:t>0 farmers</w:t>
      </w:r>
      <w:r w:rsidR="00A060B3">
        <w:rPr>
          <w:spacing w:val="5"/>
        </w:rPr>
        <w:t>/ranchers</w:t>
      </w:r>
      <w:r w:rsidR="009939E6">
        <w:rPr>
          <w:spacing w:val="5"/>
        </w:rPr>
        <w:t xml:space="preserve"> or veterans traveling 50 miles or further away from SIPI. </w:t>
      </w:r>
    </w:p>
    <w:bookmarkEnd w:id="2"/>
    <w:p w14:paraId="3E334007" w14:textId="3FB2B346" w:rsidR="00321244" w:rsidRDefault="00831C9B" w:rsidP="00321244">
      <w:pPr>
        <w:pStyle w:val="NoSpacing"/>
      </w:pPr>
      <w:r>
        <w:t xml:space="preserve">On the registration form, please </w:t>
      </w:r>
      <w:proofErr w:type="gramStart"/>
      <w:r w:rsidR="00727C98">
        <w:t>in</w:t>
      </w:r>
      <w:r w:rsidR="003F084B">
        <w:t>dicate</w:t>
      </w:r>
      <w:proofErr w:type="gramEnd"/>
      <w:r w:rsidR="003F084B">
        <w:t xml:space="preserve"> if you would like to be considered for a hotel stipend</w:t>
      </w:r>
      <w:r w:rsidR="00321244">
        <w:t xml:space="preserve"> for the night of Sept. 27, 2022. </w:t>
      </w:r>
      <w:r w:rsidR="00321244" w:rsidRPr="003F084B">
        <w:rPr>
          <w:b/>
          <w:bCs/>
        </w:rPr>
        <w:t>Note</w:t>
      </w:r>
      <w:r w:rsidR="00321244">
        <w:t>: Please make your reservation with the hotel</w:t>
      </w:r>
      <w:r w:rsidR="00597768">
        <w:t xml:space="preserve"> by the Sept. 20, </w:t>
      </w:r>
      <w:proofErr w:type="gramStart"/>
      <w:r w:rsidR="00597768">
        <w:t>2022</w:t>
      </w:r>
      <w:proofErr w:type="gramEnd"/>
      <w:r w:rsidR="00597768">
        <w:t xml:space="preserve"> deadline</w:t>
      </w:r>
      <w:r w:rsidR="00321244">
        <w:t xml:space="preserve">. You will be contacted prior to the event with confirmation </w:t>
      </w:r>
      <w:proofErr w:type="gramStart"/>
      <w:r w:rsidR="00321244">
        <w:t>of  your</w:t>
      </w:r>
      <w:proofErr w:type="gramEnd"/>
      <w:r w:rsidR="00321244">
        <w:t xml:space="preserve"> request.</w:t>
      </w:r>
    </w:p>
    <w:p w14:paraId="24BB3D81" w14:textId="77777777" w:rsidR="00321244" w:rsidRPr="00321244" w:rsidRDefault="00321244" w:rsidP="00321244">
      <w:pPr>
        <w:spacing w:before="6" w:after="0"/>
        <w:ind w:right="1080"/>
        <w:rPr>
          <w:spacing w:val="5"/>
        </w:rPr>
      </w:pPr>
    </w:p>
    <w:sectPr w:rsidR="00321244" w:rsidRPr="00321244" w:rsidSect="009939E6">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E6"/>
    <w:rsid w:val="000047BB"/>
    <w:rsid w:val="00005DAB"/>
    <w:rsid w:val="0004725B"/>
    <w:rsid w:val="000A657A"/>
    <w:rsid w:val="000B78F3"/>
    <w:rsid w:val="000D03D1"/>
    <w:rsid w:val="001260E1"/>
    <w:rsid w:val="0026598B"/>
    <w:rsid w:val="002726B0"/>
    <w:rsid w:val="002933A5"/>
    <w:rsid w:val="00321244"/>
    <w:rsid w:val="003A1268"/>
    <w:rsid w:val="003F084B"/>
    <w:rsid w:val="00472334"/>
    <w:rsid w:val="00597768"/>
    <w:rsid w:val="005E60AD"/>
    <w:rsid w:val="00631198"/>
    <w:rsid w:val="00675035"/>
    <w:rsid w:val="006773B7"/>
    <w:rsid w:val="00727C98"/>
    <w:rsid w:val="0075388B"/>
    <w:rsid w:val="007753E1"/>
    <w:rsid w:val="007E5C50"/>
    <w:rsid w:val="00814D10"/>
    <w:rsid w:val="00817AF7"/>
    <w:rsid w:val="00831476"/>
    <w:rsid w:val="00831C9B"/>
    <w:rsid w:val="00836594"/>
    <w:rsid w:val="00860EFC"/>
    <w:rsid w:val="008A6B01"/>
    <w:rsid w:val="008E3DA7"/>
    <w:rsid w:val="00913AC0"/>
    <w:rsid w:val="00915DC3"/>
    <w:rsid w:val="00921DAD"/>
    <w:rsid w:val="00936CD4"/>
    <w:rsid w:val="009939E6"/>
    <w:rsid w:val="00A060B3"/>
    <w:rsid w:val="00A21F53"/>
    <w:rsid w:val="00AC59D5"/>
    <w:rsid w:val="00B6706B"/>
    <w:rsid w:val="00B75EA6"/>
    <w:rsid w:val="00B94D83"/>
    <w:rsid w:val="00BD27B9"/>
    <w:rsid w:val="00CD0D5D"/>
    <w:rsid w:val="00D16A80"/>
    <w:rsid w:val="00D45AEC"/>
    <w:rsid w:val="00D53E99"/>
    <w:rsid w:val="00D557ED"/>
    <w:rsid w:val="00DF0A3A"/>
    <w:rsid w:val="00E9306D"/>
    <w:rsid w:val="00EC7F8B"/>
    <w:rsid w:val="00F478CB"/>
    <w:rsid w:val="00FC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C42CF"/>
  <w14:defaultImageDpi w14:val="0"/>
  <w15:docId w15:val="{830B8B15-D1AF-497B-B897-CDBC4E77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overflowPunct w:val="0"/>
      <w:autoSpaceDE w:val="0"/>
      <w:autoSpaceDN w:val="0"/>
      <w:adjustRightInd w:val="0"/>
      <w:spacing w:line="256" w:lineRule="auto"/>
    </w:pPr>
    <w:rPr>
      <w:rFonts w:cs="Calibri"/>
      <w:color w:val="000000"/>
      <w:kern w:val="28"/>
      <w:sz w:val="24"/>
      <w:szCs w:val="24"/>
    </w:rPr>
  </w:style>
  <w:style w:type="character" w:styleId="Hyperlink">
    <w:name w:val="Hyperlink"/>
    <w:uiPriority w:val="99"/>
    <w:unhideWhenUsed/>
    <w:rsid w:val="00831476"/>
    <w:rPr>
      <w:color w:val="0563C1"/>
      <w:u w:val="single"/>
    </w:rPr>
  </w:style>
  <w:style w:type="character" w:styleId="UnresolvedMention">
    <w:name w:val="Unresolved Mention"/>
    <w:uiPriority w:val="99"/>
    <w:semiHidden/>
    <w:unhideWhenUsed/>
    <w:rsid w:val="00831476"/>
    <w:rPr>
      <w:color w:val="605E5C"/>
      <w:shd w:val="clear" w:color="auto" w:fill="E1DFDD"/>
    </w:rPr>
  </w:style>
  <w:style w:type="paragraph" w:styleId="NoSpacing">
    <w:name w:val="No Spacing"/>
    <w:uiPriority w:val="1"/>
    <w:qFormat/>
    <w:rsid w:val="00321244"/>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14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svp.nmsu.edu/rsvp/agrability22"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04F7FDFEBF54C9DB5842833803782" ma:contentTypeVersion="3" ma:contentTypeDescription="Create a new document." ma:contentTypeScope="" ma:versionID="49a865e02cd233591918a09342771c95">
  <xsd:schema xmlns:xsd="http://www.w3.org/2001/XMLSchema" xmlns:xs="http://www.w3.org/2001/XMLSchema" xmlns:p="http://schemas.microsoft.com/office/2006/metadata/properties" xmlns:ns3="d0a3063f-1d64-4885-a108-2af0fb69c163" targetNamespace="http://schemas.microsoft.com/office/2006/metadata/properties" ma:root="true" ma:fieldsID="dd2e1bb1e2d3b76e49cb0890d8bb065a" ns3:_="">
    <xsd:import namespace="d0a3063f-1d64-4885-a108-2af0fb69c163"/>
    <xsd:element name="properties">
      <xsd:complexType>
        <xsd:sequence>
          <xsd:element name="documentManagement">
            <xsd:complexType>
              <xsd:all>
                <xsd:element ref="ns3:MediaServiceMetadata" minOccurs="0"/>
                <xsd:element ref="ns3:MediaServiceFastMetadata"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3063f-1d64-4885-a108-2af0fb69c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8BD7C-0362-40A7-A34F-BE3E58203E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E7380E-F9ED-485E-90C1-A54162B5BA65}">
  <ds:schemaRefs>
    <ds:schemaRef ds:uri="http://schemas.microsoft.com/sharepoint/v3/contenttype/forms"/>
  </ds:schemaRefs>
</ds:datastoreItem>
</file>

<file path=customXml/itemProps3.xml><?xml version="1.0" encoding="utf-8"?>
<ds:datastoreItem xmlns:ds="http://schemas.openxmlformats.org/officeDocument/2006/customXml" ds:itemID="{93B852FC-1335-4946-8281-08470FD85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3063f-1d64-4885-a108-2af0fb69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Koukel</dc:creator>
  <cp:keywords/>
  <dc:description/>
  <cp:lastModifiedBy>Maurice Alvarez</cp:lastModifiedBy>
  <cp:revision>2</cp:revision>
  <dcterms:created xsi:type="dcterms:W3CDTF">2022-09-14T17:47:00Z</dcterms:created>
  <dcterms:modified xsi:type="dcterms:W3CDTF">2022-09-14T17:47:00Z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0x0101009BE04F7FDFEBF54C9DB5842833803782</vt:lpwstr>
  </property>
</Properties>
</file>