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AEE8" w14:textId="77777777" w:rsidR="003968E8" w:rsidRDefault="003968E8" w:rsidP="003968E8">
      <w:pPr>
        <w:pStyle w:val="Style"/>
        <w:tabs>
          <w:tab w:val="left" w:pos="9360"/>
        </w:tabs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 wp14:anchorId="279EC2E7" wp14:editId="10A7D4B0">
            <wp:extent cx="1592580" cy="1592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ABB64" w14:textId="77777777" w:rsidR="003968E8" w:rsidRDefault="003968E8" w:rsidP="003968E8">
      <w:pPr>
        <w:pStyle w:val="Style"/>
        <w:tabs>
          <w:tab w:val="left" w:pos="9360"/>
        </w:tabs>
        <w:jc w:val="center"/>
        <w:rPr>
          <w:b/>
          <w:bCs/>
          <w:sz w:val="27"/>
          <w:szCs w:val="27"/>
        </w:rPr>
      </w:pPr>
    </w:p>
    <w:p w14:paraId="5F33E59C" w14:textId="77777777" w:rsidR="003968E8" w:rsidRDefault="003968E8" w:rsidP="003968E8">
      <w:pPr>
        <w:pStyle w:val="Style"/>
        <w:tabs>
          <w:tab w:val="left" w:pos="9360"/>
        </w:tabs>
        <w:jc w:val="center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New Mexico SEEDLOANS Program  </w:t>
      </w:r>
    </w:p>
    <w:p w14:paraId="64FC7C4B" w14:textId="77777777" w:rsidR="003968E8" w:rsidRDefault="003968E8" w:rsidP="003968E8">
      <w:pPr>
        <w:pStyle w:val="Style"/>
        <w:tabs>
          <w:tab w:val="left" w:pos="9360"/>
        </w:tabs>
        <w:jc w:val="center"/>
        <w:rPr>
          <w:b/>
          <w:bCs/>
          <w:sz w:val="27"/>
          <w:szCs w:val="27"/>
        </w:rPr>
      </w:pPr>
    </w:p>
    <w:p w14:paraId="4539354B" w14:textId="77777777" w:rsidR="003968E8" w:rsidRDefault="003968E8" w:rsidP="003968E8">
      <w:pPr>
        <w:pStyle w:val="Style"/>
        <w:tabs>
          <w:tab w:val="left" w:pos="9360"/>
        </w:tabs>
        <w:jc w:val="center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LOAN APPLICATION INSTRUCTIONS</w:t>
      </w:r>
    </w:p>
    <w:p w14:paraId="3EBE553D" w14:textId="77777777" w:rsidR="003968E8" w:rsidRDefault="003968E8" w:rsidP="003968E8">
      <w:pPr>
        <w:pStyle w:val="Style"/>
        <w:tabs>
          <w:tab w:val="left" w:pos="360"/>
        </w:tabs>
        <w:spacing w:before="240" w:line="360" w:lineRule="auto"/>
        <w:ind w:right="144"/>
        <w:rPr>
          <w:sz w:val="23"/>
          <w:szCs w:val="23"/>
        </w:rPr>
      </w:pPr>
    </w:p>
    <w:p w14:paraId="26D8DA95" w14:textId="38A54A05" w:rsidR="003968E8" w:rsidRDefault="003968E8" w:rsidP="003968E8">
      <w:pPr>
        <w:pStyle w:val="Style"/>
        <w:tabs>
          <w:tab w:val="left" w:pos="360"/>
        </w:tabs>
        <w:spacing w:before="120" w:line="360" w:lineRule="auto"/>
        <w:ind w:right="144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Step </w:t>
      </w:r>
      <w:r w:rsidR="000A5067">
        <w:rPr>
          <w:sz w:val="23"/>
          <w:szCs w:val="23"/>
        </w:rPr>
        <w:t>1. Complete the attached Acción</w:t>
      </w:r>
      <w:r>
        <w:rPr>
          <w:sz w:val="23"/>
          <w:szCs w:val="23"/>
        </w:rPr>
        <w:t xml:space="preserve"> Loan Application</w:t>
      </w:r>
    </w:p>
    <w:p w14:paraId="68463C4D" w14:textId="77777777" w:rsidR="003968E8" w:rsidRDefault="003968E8" w:rsidP="003968E8">
      <w:pPr>
        <w:pStyle w:val="Style"/>
        <w:tabs>
          <w:tab w:val="left" w:pos="360"/>
        </w:tabs>
        <w:spacing w:before="120" w:line="360" w:lineRule="auto"/>
        <w:ind w:right="144"/>
        <w:outlineLvl w:val="0"/>
        <w:rPr>
          <w:sz w:val="23"/>
          <w:szCs w:val="23"/>
        </w:rPr>
      </w:pPr>
      <w:r>
        <w:rPr>
          <w:sz w:val="23"/>
          <w:szCs w:val="23"/>
        </w:rPr>
        <w:t>Step 2. Complete the attached NM SEEDLOANS Application</w:t>
      </w:r>
    </w:p>
    <w:p w14:paraId="69843C53" w14:textId="77777777" w:rsidR="003968E8" w:rsidRDefault="003968E8" w:rsidP="003968E8">
      <w:pPr>
        <w:pStyle w:val="Style"/>
        <w:tabs>
          <w:tab w:val="left" w:pos="360"/>
        </w:tabs>
        <w:spacing w:before="120" w:line="360" w:lineRule="auto"/>
        <w:ind w:right="144"/>
        <w:rPr>
          <w:sz w:val="23"/>
          <w:szCs w:val="23"/>
        </w:rPr>
      </w:pPr>
      <w:r>
        <w:rPr>
          <w:sz w:val="23"/>
          <w:szCs w:val="23"/>
        </w:rPr>
        <w:t>Step 3. Complete the attached Disclosure Consent Form</w:t>
      </w:r>
    </w:p>
    <w:p w14:paraId="6E307FCE" w14:textId="55A40064" w:rsidR="005442C5" w:rsidRDefault="005442C5" w:rsidP="003968E8">
      <w:pPr>
        <w:pStyle w:val="Style"/>
        <w:tabs>
          <w:tab w:val="left" w:pos="360"/>
        </w:tabs>
        <w:spacing w:before="120" w:line="360" w:lineRule="auto"/>
        <w:ind w:right="144"/>
        <w:rPr>
          <w:sz w:val="23"/>
          <w:szCs w:val="23"/>
        </w:rPr>
      </w:pPr>
      <w:r>
        <w:rPr>
          <w:sz w:val="23"/>
          <w:szCs w:val="23"/>
        </w:rPr>
        <w:t>Step 4. Complete the attached Contact Form</w:t>
      </w:r>
    </w:p>
    <w:p w14:paraId="110B1AA4" w14:textId="66874F00" w:rsidR="003968E8" w:rsidRDefault="005442C5" w:rsidP="003968E8">
      <w:pPr>
        <w:pStyle w:val="Style"/>
        <w:tabs>
          <w:tab w:val="left" w:pos="360"/>
        </w:tabs>
        <w:spacing w:before="120"/>
        <w:ind w:right="144"/>
        <w:rPr>
          <w:sz w:val="23"/>
          <w:szCs w:val="23"/>
        </w:rPr>
      </w:pPr>
      <w:r>
        <w:rPr>
          <w:sz w:val="23"/>
          <w:szCs w:val="23"/>
        </w:rPr>
        <w:t>Step 5</w:t>
      </w:r>
      <w:r w:rsidR="003968E8">
        <w:rPr>
          <w:sz w:val="23"/>
          <w:szCs w:val="23"/>
        </w:rPr>
        <w:t>. If you are applying for a loan for self-employment or home-based business, please submit a Business Plan. A copy of a Business Plan is attached for your use if necessary.</w:t>
      </w:r>
    </w:p>
    <w:p w14:paraId="7209BAED" w14:textId="77777777" w:rsidR="003968E8" w:rsidRDefault="003968E8" w:rsidP="003968E8">
      <w:pPr>
        <w:pStyle w:val="Style"/>
        <w:tabs>
          <w:tab w:val="left" w:pos="360"/>
        </w:tabs>
        <w:spacing w:before="240"/>
        <w:ind w:right="144"/>
        <w:outlineLvl w:val="0"/>
        <w:rPr>
          <w:sz w:val="23"/>
          <w:szCs w:val="23"/>
        </w:rPr>
      </w:pPr>
      <w:r w:rsidRPr="00ED63CF">
        <w:rPr>
          <w:sz w:val="23"/>
          <w:szCs w:val="23"/>
        </w:rPr>
        <w:t>Step 6. Submit your last 2 years of Income Taxes</w:t>
      </w:r>
      <w:r>
        <w:rPr>
          <w:sz w:val="23"/>
          <w:szCs w:val="23"/>
        </w:rPr>
        <w:t xml:space="preserve"> and a copy of a valid New Mexico Picture ID</w:t>
      </w:r>
      <w:r w:rsidRPr="00ED63CF">
        <w:rPr>
          <w:sz w:val="23"/>
          <w:szCs w:val="23"/>
        </w:rPr>
        <w:t>.</w:t>
      </w:r>
    </w:p>
    <w:p w14:paraId="7A54FC85" w14:textId="40B60780" w:rsidR="003968E8" w:rsidRDefault="003968E8" w:rsidP="00D37A76">
      <w:pPr>
        <w:pStyle w:val="Style"/>
        <w:tabs>
          <w:tab w:val="left" w:pos="360"/>
        </w:tabs>
        <w:spacing w:before="240"/>
        <w:ind w:right="144"/>
        <w:outlineLvl w:val="0"/>
        <w:rPr>
          <w:sz w:val="23"/>
          <w:szCs w:val="23"/>
        </w:rPr>
      </w:pPr>
      <w:r>
        <w:rPr>
          <w:sz w:val="23"/>
          <w:szCs w:val="23"/>
        </w:rPr>
        <w:t>Step 7. Submit t</w:t>
      </w:r>
      <w:r w:rsidR="00D37A76">
        <w:rPr>
          <w:sz w:val="23"/>
          <w:szCs w:val="23"/>
        </w:rPr>
        <w:t xml:space="preserve">o:  Larry Maestas, NM SEEDLOANS Project </w:t>
      </w:r>
      <w:r>
        <w:rPr>
          <w:sz w:val="23"/>
          <w:szCs w:val="23"/>
        </w:rPr>
        <w:t>Coordinator</w:t>
      </w:r>
    </w:p>
    <w:p w14:paraId="71805937" w14:textId="09FCF31F" w:rsidR="005C516C" w:rsidRPr="0009043B" w:rsidRDefault="005C516C" w:rsidP="005C516C">
      <w:pPr>
        <w:pStyle w:val="Style"/>
        <w:tabs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PO BOX 6588</w:t>
      </w:r>
    </w:p>
    <w:p w14:paraId="63EB9906" w14:textId="4807AD39" w:rsidR="005C516C" w:rsidRPr="0009043B" w:rsidRDefault="005C516C" w:rsidP="005C516C">
      <w:pPr>
        <w:pStyle w:val="Style"/>
        <w:tabs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Albuquerque, NM 87197</w:t>
      </w:r>
    </w:p>
    <w:p w14:paraId="29688636" w14:textId="0863A367" w:rsidR="005C516C" w:rsidRDefault="005C516C" w:rsidP="005C516C">
      <w:pPr>
        <w:pStyle w:val="Style"/>
        <w:tabs>
          <w:tab w:val="left" w:pos="1980"/>
        </w:tabs>
        <w:ind w:right="144"/>
        <w:rPr>
          <w:sz w:val="23"/>
          <w:szCs w:val="23"/>
        </w:rPr>
      </w:pPr>
    </w:p>
    <w:p w14:paraId="29F17DE4" w14:textId="2AC7DAC5" w:rsidR="003968E8" w:rsidRDefault="003968E8" w:rsidP="003968E8">
      <w:pPr>
        <w:pStyle w:val="Style"/>
        <w:tabs>
          <w:tab w:val="left" w:pos="1980"/>
        </w:tabs>
        <w:ind w:right="144"/>
        <w:rPr>
          <w:sz w:val="23"/>
          <w:szCs w:val="23"/>
        </w:rPr>
      </w:pPr>
    </w:p>
    <w:p w14:paraId="3077571D" w14:textId="54F34FE3" w:rsidR="003968E8" w:rsidRDefault="000A5067" w:rsidP="003968E8">
      <w:pPr>
        <w:pStyle w:val="Style"/>
        <w:tabs>
          <w:tab w:val="left" w:pos="360"/>
        </w:tabs>
        <w:spacing w:before="240"/>
        <w:ind w:right="144"/>
        <w:rPr>
          <w:sz w:val="23"/>
          <w:szCs w:val="23"/>
        </w:rPr>
      </w:pPr>
      <w:r>
        <w:rPr>
          <w:sz w:val="23"/>
          <w:szCs w:val="23"/>
        </w:rPr>
        <w:t xml:space="preserve">Step 8. </w:t>
      </w:r>
      <w:bookmarkStart w:id="0" w:name="_GoBack"/>
      <w:bookmarkEnd w:id="0"/>
      <w:r>
        <w:rPr>
          <w:sz w:val="23"/>
          <w:szCs w:val="23"/>
        </w:rPr>
        <w:t>Acción</w:t>
      </w:r>
      <w:r w:rsidR="003968E8">
        <w:rPr>
          <w:sz w:val="23"/>
          <w:szCs w:val="23"/>
        </w:rPr>
        <w:t xml:space="preserve"> will review and process your application within three business days. If the bank for any reason declines</w:t>
      </w:r>
      <w:r w:rsidR="00EE5A1C">
        <w:rPr>
          <w:sz w:val="23"/>
          <w:szCs w:val="23"/>
        </w:rPr>
        <w:t xml:space="preserve"> your application</w:t>
      </w:r>
      <w:r w:rsidR="003968E8">
        <w:rPr>
          <w:sz w:val="23"/>
          <w:szCs w:val="23"/>
        </w:rPr>
        <w:t xml:space="preserve"> then the NM SEEDLOANS Committee will review your loan request to consider approving the loan under the NM SEEDLOANS guarantee program.  </w:t>
      </w:r>
    </w:p>
    <w:p w14:paraId="6D55D1B8" w14:textId="77777777" w:rsidR="003968E8" w:rsidRDefault="003968E8" w:rsidP="003968E8"/>
    <w:p w14:paraId="105B660D" w14:textId="77777777" w:rsidR="003968E8" w:rsidRPr="00A7446E" w:rsidRDefault="003968E8" w:rsidP="003968E8"/>
    <w:p w14:paraId="1D66AAE9" w14:textId="4D007F70" w:rsidR="003968E8" w:rsidRDefault="003968E8" w:rsidP="003968E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staff at NM SEEDLOANS is available to help you with completing this application, please call us at 1-855-891-8295 </w:t>
      </w:r>
      <w:r w:rsidR="00132CBC">
        <w:rPr>
          <w:rFonts w:ascii="Arial" w:hAnsi="Arial" w:cs="Arial"/>
          <w:i/>
          <w:iCs/>
        </w:rPr>
        <w:t xml:space="preserve">or </w:t>
      </w:r>
      <w:hyperlink r:id="rId6" w:history="1">
        <w:r w:rsidR="00132CBC" w:rsidRPr="004E7F06">
          <w:rPr>
            <w:rStyle w:val="Hyperlink"/>
            <w:rFonts w:ascii="Arial" w:hAnsi="Arial" w:cs="Arial"/>
            <w:i/>
            <w:iCs/>
          </w:rPr>
          <w:t>nmseedloans@gmail.com</w:t>
        </w:r>
      </w:hyperlink>
      <w:r w:rsidR="00132CBC">
        <w:rPr>
          <w:rFonts w:ascii="Arial" w:hAnsi="Arial" w:cs="Arial"/>
          <w:i/>
          <w:iCs/>
        </w:rPr>
        <w:t xml:space="preserve"> </w:t>
      </w:r>
    </w:p>
    <w:p w14:paraId="06B76A3D" w14:textId="77777777" w:rsidR="003968E8" w:rsidRDefault="003968E8" w:rsidP="003968E8">
      <w:pPr>
        <w:jc w:val="center"/>
        <w:rPr>
          <w:rFonts w:ascii="Arial" w:hAnsi="Arial" w:cs="Arial"/>
          <w:i/>
          <w:iCs/>
        </w:rPr>
      </w:pPr>
    </w:p>
    <w:p w14:paraId="45736579" w14:textId="77777777" w:rsidR="003968E8" w:rsidRDefault="003968E8" w:rsidP="003968E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Or, you may also contact </w:t>
      </w:r>
      <w:r w:rsidRPr="00125A4A">
        <w:rPr>
          <w:rFonts w:ascii="Arial" w:hAnsi="Arial" w:cs="Arial"/>
          <w:i/>
          <w:iCs/>
        </w:rPr>
        <w:t>your local Sm</w:t>
      </w:r>
      <w:r>
        <w:rPr>
          <w:rFonts w:ascii="Arial" w:hAnsi="Arial" w:cs="Arial"/>
          <w:i/>
          <w:iCs/>
        </w:rPr>
        <w:t xml:space="preserve">all Business Development Center. </w:t>
      </w:r>
    </w:p>
    <w:p w14:paraId="7708BF73" w14:textId="77777777" w:rsidR="003968E8" w:rsidRPr="00125A4A" w:rsidRDefault="003968E8" w:rsidP="003968E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Go</w:t>
      </w:r>
      <w:r w:rsidRPr="00125A4A">
        <w:rPr>
          <w:rFonts w:ascii="Arial" w:hAnsi="Arial" w:cs="Arial"/>
          <w:i/>
          <w:iCs/>
        </w:rPr>
        <w:t xml:space="preserve"> to: </w:t>
      </w:r>
      <w:hyperlink r:id="rId7" w:history="1">
        <w:r w:rsidRPr="00125A4A">
          <w:rPr>
            <w:rStyle w:val="Hyperlink"/>
            <w:rFonts w:ascii="Arial" w:hAnsi="Arial" w:cs="Arial"/>
            <w:i/>
            <w:iCs/>
          </w:rPr>
          <w:t>http://www.nmsbdc.org/locations.html</w:t>
        </w:r>
      </w:hyperlink>
      <w:r w:rsidRPr="00125A4A">
        <w:rPr>
          <w:rFonts w:ascii="Arial" w:hAnsi="Arial" w:cs="Arial"/>
          <w:i/>
          <w:iCs/>
        </w:rPr>
        <w:t xml:space="preserve"> and click on the location </w:t>
      </w:r>
      <w:r>
        <w:rPr>
          <w:rFonts w:ascii="Arial" w:hAnsi="Arial" w:cs="Arial"/>
          <w:i/>
          <w:iCs/>
        </w:rPr>
        <w:t>nearest</w:t>
      </w:r>
      <w:r w:rsidRPr="00125A4A">
        <w:rPr>
          <w:rFonts w:ascii="Arial" w:hAnsi="Arial" w:cs="Arial"/>
          <w:i/>
          <w:iCs/>
        </w:rPr>
        <w:t xml:space="preserve"> you.</w:t>
      </w:r>
    </w:p>
    <w:p w14:paraId="25A59F95" w14:textId="77777777" w:rsidR="003968E8" w:rsidRDefault="003968E8" w:rsidP="003968E8">
      <w:pPr>
        <w:rPr>
          <w:rFonts w:ascii="Arial" w:hAnsi="Arial" w:cs="Arial"/>
        </w:rPr>
      </w:pPr>
    </w:p>
    <w:p w14:paraId="5DE7D3E5" w14:textId="77777777" w:rsidR="003968E8" w:rsidRDefault="003968E8" w:rsidP="003968E8">
      <w:pPr>
        <w:jc w:val="center"/>
        <w:rPr>
          <w:rFonts w:ascii="Arial" w:hAnsi="Arial" w:cs="Arial"/>
        </w:rPr>
      </w:pPr>
    </w:p>
    <w:p w14:paraId="6BDD65FE" w14:textId="30531319" w:rsidR="008344AC" w:rsidRPr="005C516C" w:rsidRDefault="008344AC" w:rsidP="005C516C">
      <w:pPr>
        <w:jc w:val="center"/>
        <w:rPr>
          <w:rFonts w:ascii="Arial" w:hAnsi="Arial" w:cs="Arial"/>
        </w:rPr>
      </w:pPr>
    </w:p>
    <w:sectPr w:rsidR="008344AC" w:rsidRPr="005C516C" w:rsidSect="00E337ED">
      <w:pgSz w:w="12242" w:h="15842"/>
      <w:pgMar w:top="1156" w:right="1802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E8"/>
    <w:rsid w:val="000A5067"/>
    <w:rsid w:val="00132CBC"/>
    <w:rsid w:val="003968E8"/>
    <w:rsid w:val="004927EE"/>
    <w:rsid w:val="005442C5"/>
    <w:rsid w:val="005C516C"/>
    <w:rsid w:val="008344AC"/>
    <w:rsid w:val="00D37A76"/>
    <w:rsid w:val="00EE5A1C"/>
    <w:rsid w:val="00F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31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968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3968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E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968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3968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E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mseedloans@gmail.com" TargetMode="External"/><Relationship Id="rId7" Type="http://schemas.openxmlformats.org/officeDocument/2006/relationships/hyperlink" Target="http://www.nmsbdc.org/location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Macintosh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Maestas Gallegos</dc:creator>
  <cp:keywords/>
  <dc:description/>
  <cp:lastModifiedBy>Tina Maestas Gallegos</cp:lastModifiedBy>
  <cp:revision>3</cp:revision>
  <dcterms:created xsi:type="dcterms:W3CDTF">2014-10-28T23:16:00Z</dcterms:created>
  <dcterms:modified xsi:type="dcterms:W3CDTF">2016-07-05T16:45:00Z</dcterms:modified>
</cp:coreProperties>
</file>